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2069" w14:textId="77777777" w:rsidR="001D2FB2" w:rsidRDefault="001D2FB2" w:rsidP="001D2FB2">
      <w:pPr>
        <w:pStyle w:val="3"/>
        <w:spacing w:before="0" w:beforeAutospacing="0" w:after="0" w:afterAutospacing="0" w:line="900" w:lineRule="atLeast"/>
        <w:rPr>
          <w:rFonts w:ascii="微软雅黑" w:eastAsia="微软雅黑" w:hAnsi="微软雅黑"/>
          <w:b w:val="0"/>
          <w:bCs w:val="0"/>
          <w:color w:val="A5958C"/>
          <w:sz w:val="45"/>
          <w:szCs w:val="45"/>
        </w:rPr>
      </w:pPr>
      <w:r>
        <w:rPr>
          <w:rFonts w:ascii="微软雅黑" w:eastAsia="微软雅黑" w:hAnsi="微软雅黑" w:hint="eastAsia"/>
          <w:b w:val="0"/>
          <w:bCs w:val="0"/>
          <w:color w:val="A5958C"/>
          <w:sz w:val="45"/>
          <w:szCs w:val="45"/>
        </w:rPr>
        <w:t>武汉分所</w:t>
      </w:r>
    </w:p>
    <w:p w14:paraId="230946EB" w14:textId="77777777" w:rsidR="001D2FB2" w:rsidRDefault="001D2FB2" w:rsidP="001D2FB2">
      <w:pPr>
        <w:rPr>
          <w:rFonts w:ascii="微软雅黑" w:eastAsia="微软雅黑" w:hAnsi="微软雅黑"/>
          <w:color w:val="000000"/>
          <w:sz w:val="19"/>
          <w:szCs w:val="19"/>
        </w:rPr>
      </w:pPr>
      <w:r>
        <w:rPr>
          <w:rFonts w:ascii="微软雅黑" w:eastAsia="微软雅黑" w:hAnsi="微软雅黑"/>
          <w:noProof/>
          <w:color w:val="000000"/>
          <w:sz w:val="19"/>
          <w:szCs w:val="19"/>
        </w:rPr>
        <w:drawing>
          <wp:inline distT="0" distB="0" distL="0" distR="0" wp14:anchorId="2EB7E787" wp14:editId="6039F3AB">
            <wp:extent cx="5846400" cy="1760400"/>
            <wp:effectExtent l="0" t="0" r="2540" b="0"/>
            <wp:docPr id="1" name="图片 1" descr="http://fileapi.east-concord.com/tiandagonghe/image/2017/10/27/13153544641625115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api.east-concord.com/tiandagonghe/image/2017/10/27/131535446416251154_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7911" w14:textId="77777777" w:rsidR="001D2FB2" w:rsidRDefault="001D2FB2" w:rsidP="001D2FB2">
      <w:pPr>
        <w:pStyle w:val="a7"/>
        <w:spacing w:before="0" w:beforeAutospacing="0" w:after="0" w:afterAutospacing="0"/>
        <w:jc w:val="both"/>
        <w:rPr>
          <w:rFonts w:ascii="微软雅黑" w:eastAsia="微软雅黑" w:hAnsi="微软雅黑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地址: 武汉市武昌区汉街万达总部国际A座3202-3206室  430070</w:t>
      </w:r>
    </w:p>
    <w:p w14:paraId="321B56E5" w14:textId="77777777" w:rsidR="001D2FB2" w:rsidRDefault="001D2FB2" w:rsidP="001D2FB2">
      <w:pPr>
        <w:pStyle w:val="a7"/>
        <w:spacing w:before="0" w:beforeAutospacing="0" w:after="0" w:afterAutospacing="0"/>
        <w:jc w:val="both"/>
        <w:rPr>
          <w:rFonts w:ascii="微软雅黑" w:eastAsia="微软雅黑" w:hAnsi="微软雅黑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邮箱: wuhan@east-concord.com</w:t>
      </w:r>
    </w:p>
    <w:p w14:paraId="5DE1613D" w14:textId="365F1A2B" w:rsidR="001D2FB2" w:rsidRDefault="001D2FB2" w:rsidP="001D2FB2">
      <w:pPr>
        <w:pStyle w:val="a7"/>
        <w:spacing w:before="0" w:beforeAutospacing="0" w:after="0" w:afterAutospacing="0"/>
        <w:jc w:val="both"/>
        <w:rPr>
          <w:rFonts w:ascii="微软雅黑" w:eastAsia="微软雅黑" w:hAnsi="微软雅黑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电话: +86</w:t>
      </w:r>
      <w:r w:rsidR="00014CE9">
        <w:rPr>
          <w:rFonts w:ascii="微软雅黑" w:eastAsia="微软雅黑" w:hAnsi="微软雅黑"/>
          <w:color w:val="595757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595757"/>
          <w:sz w:val="30"/>
          <w:szCs w:val="30"/>
        </w:rPr>
        <w:t>27 8730 6528    传真:  +86</w:t>
      </w:r>
      <w:r w:rsidR="00014CE9">
        <w:rPr>
          <w:rFonts w:ascii="微软雅黑" w:eastAsia="微软雅黑" w:hAnsi="微软雅黑"/>
          <w:color w:val="595757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595757"/>
          <w:sz w:val="30"/>
          <w:szCs w:val="30"/>
        </w:rPr>
        <w:t>27 8730 6527</w:t>
      </w:r>
    </w:p>
    <w:p w14:paraId="2A5C3708" w14:textId="77777777" w:rsidR="002D6ED4" w:rsidRPr="001D2FB2" w:rsidRDefault="00743112" w:rsidP="001D2FB2"/>
    <w:sectPr w:rsidR="002D6ED4" w:rsidRPr="001D2FB2" w:rsidSect="004B587E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ABE0" w14:textId="77777777" w:rsidR="00743112" w:rsidRDefault="00743112" w:rsidP="00051E8B">
      <w:r>
        <w:separator/>
      </w:r>
    </w:p>
  </w:endnote>
  <w:endnote w:type="continuationSeparator" w:id="0">
    <w:p w14:paraId="302C6036" w14:textId="77777777" w:rsidR="00743112" w:rsidRDefault="00743112" w:rsidP="000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E2E6" w14:textId="77777777" w:rsidR="00743112" w:rsidRDefault="00743112" w:rsidP="00051E8B">
      <w:r>
        <w:separator/>
      </w:r>
    </w:p>
  </w:footnote>
  <w:footnote w:type="continuationSeparator" w:id="0">
    <w:p w14:paraId="46F45F51" w14:textId="77777777" w:rsidR="00743112" w:rsidRDefault="00743112" w:rsidP="0005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21"/>
    <w:rsid w:val="00014CE9"/>
    <w:rsid w:val="00051E8B"/>
    <w:rsid w:val="001D2FB2"/>
    <w:rsid w:val="00242DC9"/>
    <w:rsid w:val="00281CA8"/>
    <w:rsid w:val="002B59B1"/>
    <w:rsid w:val="004B587E"/>
    <w:rsid w:val="005260B9"/>
    <w:rsid w:val="00743112"/>
    <w:rsid w:val="008C4267"/>
    <w:rsid w:val="00B15C80"/>
    <w:rsid w:val="00D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EE73"/>
  <w15:chartTrackingRefBased/>
  <w15:docId w15:val="{9BE7DF34-08C0-4B2D-B96F-E6BD4B98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51E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E8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51E8B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51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6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6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0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6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8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6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4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贾 霄</cp:lastModifiedBy>
  <cp:revision>7</cp:revision>
  <dcterms:created xsi:type="dcterms:W3CDTF">2018-11-06T09:56:00Z</dcterms:created>
  <dcterms:modified xsi:type="dcterms:W3CDTF">2021-10-29T09:04:00Z</dcterms:modified>
</cp:coreProperties>
</file>