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49B4" w14:textId="77777777" w:rsidR="00F84F63" w:rsidRDefault="00C401B5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南京分所</w:t>
      </w:r>
    </w:p>
    <w:p w14:paraId="7E2D8123" w14:textId="77777777" w:rsidR="00F84F63" w:rsidRDefault="00C401B5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eastAsiaTheme="minorEastAsia" w:hint="eastAsia"/>
          <w:noProof/>
        </w:rPr>
        <w:drawing>
          <wp:inline distT="0" distB="0" distL="114300" distR="114300" wp14:anchorId="2DAB653A" wp14:editId="2357256F">
            <wp:extent cx="5848350" cy="1760220"/>
            <wp:effectExtent l="0" t="0" r="2540" b="10160"/>
            <wp:docPr id="2" name="图片 2" descr="C:\Users\27926\Desktop\132597477106647210_10.jpg132597477106647210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27926\Desktop\132597477106647210_10.jpg132597477106647210_1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地址: 南京市建</w:t>
      </w:r>
      <w:proofErr w:type="gramStart"/>
      <w:r>
        <w:rPr>
          <w:rFonts w:ascii="微软雅黑" w:eastAsia="微软雅黑" w:hAnsi="微软雅黑" w:hint="eastAsia"/>
          <w:color w:val="595757"/>
          <w:sz w:val="30"/>
          <w:szCs w:val="30"/>
        </w:rPr>
        <w:t>邺</w:t>
      </w:r>
      <w:proofErr w:type="gramEnd"/>
      <w:r>
        <w:rPr>
          <w:rFonts w:ascii="微软雅黑" w:eastAsia="微软雅黑" w:hAnsi="微软雅黑" w:hint="eastAsia"/>
          <w:color w:val="595757"/>
          <w:sz w:val="30"/>
          <w:szCs w:val="30"/>
        </w:rPr>
        <w:t>区江东中路347号国</w:t>
      </w:r>
      <w:proofErr w:type="gramStart"/>
      <w:r>
        <w:rPr>
          <w:rFonts w:ascii="微软雅黑" w:eastAsia="微软雅黑" w:hAnsi="微软雅黑" w:hint="eastAsia"/>
          <w:color w:val="595757"/>
          <w:sz w:val="30"/>
          <w:szCs w:val="30"/>
        </w:rPr>
        <w:t>金中心</w:t>
      </w:r>
      <w:proofErr w:type="gramEnd"/>
      <w:r>
        <w:rPr>
          <w:rFonts w:ascii="微软雅黑" w:eastAsia="微软雅黑" w:hAnsi="微软雅黑" w:hint="eastAsia"/>
          <w:color w:val="595757"/>
          <w:sz w:val="30"/>
          <w:szCs w:val="30"/>
        </w:rPr>
        <w:t>办公楼一期36层  210019</w:t>
      </w:r>
    </w:p>
    <w:p w14:paraId="32C01A92" w14:textId="77777777" w:rsidR="00F84F63" w:rsidRDefault="00C401B5">
      <w:pPr>
        <w:pStyle w:val="a3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nanjing@east-concord.com</w:t>
      </w:r>
    </w:p>
    <w:p w14:paraId="0EC81A73" w14:textId="76B75158" w:rsidR="00F84F63" w:rsidRDefault="00C401B5">
      <w:pPr>
        <w:rPr>
          <w:rFonts w:ascii="微软雅黑" w:eastAsia="微软雅黑" w:hAnsi="微软雅黑" w:cs="微软雅黑"/>
          <w:color w:val="595757"/>
          <w:sz w:val="30"/>
          <w:szCs w:val="30"/>
        </w:rPr>
      </w:pPr>
      <w:r>
        <w:rPr>
          <w:rFonts w:ascii="微软雅黑" w:eastAsia="微软雅黑" w:hAnsi="微软雅黑" w:cs="微软雅黑"/>
          <w:color w:val="595757"/>
          <w:sz w:val="30"/>
          <w:szCs w:val="30"/>
        </w:rPr>
        <w:t xml:space="preserve">电话: </w:t>
      </w:r>
      <w:r w:rsidRPr="00C401B5">
        <w:rPr>
          <w:rFonts w:ascii="微软雅黑" w:eastAsia="微软雅黑" w:hAnsi="微软雅黑" w:cs="微软雅黑"/>
          <w:color w:val="595757"/>
          <w:sz w:val="30"/>
          <w:szCs w:val="30"/>
        </w:rPr>
        <w:t>+86</w:t>
      </w:r>
      <w:r w:rsidR="00E76130">
        <w:rPr>
          <w:rFonts w:ascii="微软雅黑" w:eastAsia="微软雅黑" w:hAnsi="微软雅黑" w:cs="微软雅黑"/>
          <w:color w:val="595757"/>
          <w:sz w:val="30"/>
          <w:szCs w:val="30"/>
        </w:rPr>
        <w:t xml:space="preserve"> </w:t>
      </w:r>
      <w:r w:rsidRPr="00C401B5">
        <w:rPr>
          <w:rFonts w:ascii="微软雅黑" w:eastAsia="微软雅黑" w:hAnsi="微软雅黑" w:cs="微软雅黑"/>
          <w:color w:val="595757"/>
          <w:sz w:val="30"/>
          <w:szCs w:val="30"/>
        </w:rPr>
        <w:t>25 8317 8000</w:t>
      </w:r>
      <w:r>
        <w:rPr>
          <w:rFonts w:ascii="微软雅黑" w:eastAsia="微软雅黑" w:hAnsi="微软雅黑" w:cs="微软雅黑"/>
          <w:color w:val="595757"/>
          <w:sz w:val="30"/>
          <w:szCs w:val="30"/>
        </w:rPr>
        <w:t xml:space="preserve">    传真: </w:t>
      </w:r>
      <w:r w:rsidRPr="00C401B5">
        <w:rPr>
          <w:rFonts w:ascii="微软雅黑" w:eastAsia="微软雅黑" w:hAnsi="微软雅黑" w:cs="微软雅黑"/>
          <w:color w:val="595757"/>
          <w:sz w:val="30"/>
          <w:szCs w:val="30"/>
        </w:rPr>
        <w:t>+86</w:t>
      </w:r>
      <w:r w:rsidR="00E76130">
        <w:rPr>
          <w:rFonts w:ascii="微软雅黑" w:eastAsia="微软雅黑" w:hAnsi="微软雅黑" w:cs="微软雅黑"/>
          <w:color w:val="595757"/>
          <w:sz w:val="30"/>
          <w:szCs w:val="30"/>
        </w:rPr>
        <w:t xml:space="preserve"> </w:t>
      </w:r>
      <w:r w:rsidRPr="00C401B5">
        <w:rPr>
          <w:rFonts w:ascii="微软雅黑" w:eastAsia="微软雅黑" w:hAnsi="微软雅黑" w:cs="微软雅黑"/>
          <w:color w:val="595757"/>
          <w:sz w:val="30"/>
          <w:szCs w:val="30"/>
        </w:rPr>
        <w:t>25 8317 8111</w:t>
      </w:r>
    </w:p>
    <w:sectPr w:rsidR="00F8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FF5615"/>
    <w:rsid w:val="00C401B5"/>
    <w:rsid w:val="00E76130"/>
    <w:rsid w:val="00F84F63"/>
    <w:rsid w:val="0D9466D0"/>
    <w:rsid w:val="16834BB6"/>
    <w:rsid w:val="5C8A6EA3"/>
    <w:rsid w:val="5DFF5615"/>
    <w:rsid w:val="7291156C"/>
    <w:rsid w:val="79C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0849F"/>
  <w15:docId w15:val="{4A0DFA1C-B7D9-40B5-BCE1-4261B3E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 light</dc:creator>
  <cp:lastModifiedBy>贾 霄</cp:lastModifiedBy>
  <cp:revision>3</cp:revision>
  <dcterms:created xsi:type="dcterms:W3CDTF">2020-03-10T06:14:00Z</dcterms:created>
  <dcterms:modified xsi:type="dcterms:W3CDTF">2021-10-29T08:54:00Z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