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7D" w:rsidRDefault="0078260B">
      <w:r>
        <w:rPr>
          <w:b/>
          <w:noProof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BEBA47" wp14:editId="59FD0165">
                <wp:simplePos x="0" y="0"/>
                <wp:positionH relativeFrom="margin">
                  <wp:posOffset>1541678</wp:posOffset>
                </wp:positionH>
                <wp:positionV relativeFrom="paragraph">
                  <wp:posOffset>-115722</wp:posOffset>
                </wp:positionV>
                <wp:extent cx="3731895" cy="1625879"/>
                <wp:effectExtent l="19050" t="0" r="190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1895" cy="1625879"/>
                          <a:chOff x="-1" y="0"/>
                          <a:chExt cx="3847466" cy="1478685"/>
                        </a:xfrm>
                      </wpg:grpSpPr>
                      <wpg:grpSp>
                        <wpg:cNvPr id="3" name="Group 1991"/>
                        <wpg:cNvGrpSpPr/>
                        <wpg:grpSpPr>
                          <a:xfrm>
                            <a:off x="514350" y="0"/>
                            <a:ext cx="3333115" cy="615950"/>
                            <a:chOff x="2029096" y="116513"/>
                            <a:chExt cx="3761082" cy="667027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2178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29096" y="242030"/>
                              <a:ext cx="3745683" cy="17499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Shape 2234"/>
                          <wps:cNvSpPr/>
                          <wps:spPr>
                            <a:xfrm flipH="1">
                              <a:off x="5479761" y="126644"/>
                              <a:ext cx="164233" cy="139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804" h="132804">
                                  <a:moveTo>
                                    <a:pt x="0" y="0"/>
                                  </a:moveTo>
                                  <a:lnTo>
                                    <a:pt x="132804" y="0"/>
                                  </a:lnTo>
                                  <a:lnTo>
                                    <a:pt x="132804" y="132804"/>
                                  </a:lnTo>
                                  <a:lnTo>
                                    <a:pt x="0" y="1328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3D2D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" name="Shape 2235"/>
                          <wps:cNvSpPr/>
                          <wps:spPr>
                            <a:xfrm>
                              <a:off x="5637160" y="126641"/>
                              <a:ext cx="153018" cy="276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804" h="132804">
                                  <a:moveTo>
                                    <a:pt x="0" y="0"/>
                                  </a:moveTo>
                                  <a:lnTo>
                                    <a:pt x="132804" y="0"/>
                                  </a:lnTo>
                                  <a:lnTo>
                                    <a:pt x="132804" y="132804"/>
                                  </a:lnTo>
                                  <a:lnTo>
                                    <a:pt x="0" y="1328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3D2D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" name="Rectangle 139"/>
                          <wps:cNvSpPr/>
                          <wps:spPr>
                            <a:xfrm>
                              <a:off x="2049287" y="116513"/>
                              <a:ext cx="2394968" cy="3008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4687D" w:rsidRDefault="0078260B">
                                <w:pPr>
                                  <w:spacing w:after="160" w:line="259" w:lineRule="auto"/>
                                  <w:rPr>
                                    <w:rFonts w:ascii="Arial" w:eastAsia="楷体" w:hAnsi="Arial" w:cs="Arial"/>
                                    <w:sz w:val="30"/>
                                    <w:szCs w:val="30"/>
                                  </w:rPr>
                                </w:pPr>
                                <w:r w:rsidRPr="0078260B">
                                  <w:rPr>
                                    <w:rFonts w:ascii="Arial" w:eastAsia="楷体" w:hAnsi="Arial" w:cs="Arial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Jian Fang</w:t>
                                </w:r>
                                <w:r w:rsidR="000B6786" w:rsidRPr="0078260B">
                                  <w:rPr>
                                    <w:rFonts w:ascii="Arial" w:eastAsia="楷体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A0B8C">
                                  <w:rPr>
                                    <w:rFonts w:ascii="Arial" w:eastAsia="楷体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楷体" w:hAnsi="Arial" w:cs="Arial" w:hint="eastAsia"/>
                                    <w:b/>
                                    <w:sz w:val="28"/>
                                    <w:szCs w:val="28"/>
                                  </w:rPr>
                                  <w:t>Partner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5" name="Rectangle 1838"/>
                          <wps:cNvSpPr/>
                          <wps:spPr>
                            <a:xfrm>
                              <a:off x="2599379" y="620313"/>
                              <a:ext cx="89995" cy="1632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4687D" w:rsidRDefault="000B6786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rFonts w:ascii="Microsoft YaHei UI" w:eastAsia="Microsoft YaHei UI" w:hAnsi="Microsoft YaHei UI" w:cs="Microsoft YaHei UI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791" y="366800"/>
                            <a:ext cx="3173095" cy="111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4687D" w:rsidRPr="002041C3" w:rsidRDefault="0078260B" w:rsidP="00DD260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41C3">
                                <w:rPr>
                                  <w:rFonts w:ascii="Arial" w:hAnsi="Arial" w:cs="Arial"/>
                                </w:rPr>
                                <w:t>Office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：</w:t>
                              </w:r>
                              <w:r w:rsidR="003F66E9" w:rsidRPr="002041C3">
                                <w:rPr>
                                  <w:rFonts w:ascii="Arial" w:hAnsi="Arial" w:cs="Arial"/>
                                </w:rPr>
                                <w:t>Wuhan</w:t>
                              </w:r>
                            </w:p>
                            <w:p w:rsidR="0074687D" w:rsidRPr="002041C3" w:rsidRDefault="0078260B" w:rsidP="00DD260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41C3">
                                <w:rPr>
                                  <w:rFonts w:ascii="Arial" w:hAnsi="Arial" w:cs="Arial"/>
                                </w:rPr>
                                <w:t>Tel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：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+86 27 8730 6528</w:t>
                              </w:r>
                            </w:p>
                            <w:p w:rsidR="0074687D" w:rsidRPr="002041C3" w:rsidRDefault="0078260B" w:rsidP="00DD260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41C3">
                                <w:rPr>
                                  <w:rFonts w:ascii="Arial" w:hAnsi="Arial" w:cs="Arial"/>
                                </w:rPr>
                                <w:t>Fax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：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+86 27 8730 6527</w:t>
                              </w:r>
                            </w:p>
                            <w:p w:rsidR="0074687D" w:rsidRPr="002041C3" w:rsidRDefault="0078260B" w:rsidP="00DD260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41C3">
                                <w:rPr>
                                  <w:rFonts w:ascii="Arial" w:hAnsi="Arial" w:cs="Arial"/>
                                </w:rPr>
                                <w:t>Email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：</w:t>
                              </w:r>
                              <w:proofErr w:type="spellStart"/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fangjian@east-concord.com</w:t>
                              </w:r>
                              <w:proofErr w:type="spellEnd"/>
                            </w:p>
                            <w:p w:rsidR="0074687D" w:rsidRPr="002041C3" w:rsidRDefault="0078260B" w:rsidP="00DD260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41C3">
                                <w:rPr>
                                  <w:rFonts w:ascii="Arial" w:hAnsi="Arial" w:cs="Arial"/>
                                </w:rPr>
                                <w:t>Languages</w:t>
                              </w:r>
                              <w:r w:rsidR="000B6786" w:rsidRPr="002041C3">
                                <w:rPr>
                                  <w:rFonts w:ascii="Arial" w:hAnsi="Arial" w:cs="Arial"/>
                                </w:rPr>
                                <w:t>：</w:t>
                              </w:r>
                              <w:r w:rsidRPr="002041C3">
                                <w:rPr>
                                  <w:rFonts w:ascii="Arial" w:hAnsi="Arial" w:cs="Arial"/>
                                </w:rPr>
                                <w:t>Chin</w:t>
                              </w:r>
                              <w:r w:rsidR="003F66E9" w:rsidRPr="002041C3"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 w:rsidRPr="002041C3">
                                <w:rPr>
                                  <w:rFonts w:ascii="Arial" w:hAnsi="Arial" w:cs="Arial"/>
                                </w:rPr>
                                <w:t>se, 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组合 25"/>
                        <wpg:cNvGrpSpPr/>
                        <wpg:grpSpPr>
                          <a:xfrm>
                            <a:off x="-1" y="1009650"/>
                            <a:ext cx="3846886" cy="457835"/>
                            <a:chOff x="-1" y="0"/>
                            <a:chExt cx="4020820" cy="458405"/>
                          </a:xfrm>
                        </wpg:grpSpPr>
                        <wps:wsp>
                          <wps:cNvPr id="26" name="Shape 132"/>
                          <wps:cNvSpPr/>
                          <wps:spPr>
                            <a:xfrm>
                              <a:off x="-1" y="6350"/>
                              <a:ext cx="4011931" cy="4282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32555" h="464706">
                                  <a:moveTo>
                                    <a:pt x="361455" y="0"/>
                                  </a:moveTo>
                                  <a:lnTo>
                                    <a:pt x="0" y="464071"/>
                                  </a:lnTo>
                                  <a:lnTo>
                                    <a:pt x="4532555" y="464706"/>
                                  </a:lnTo>
                                </a:path>
                              </a:pathLst>
                            </a:cu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hape 134"/>
                          <wps:cNvSpPr/>
                          <wps:spPr>
                            <a:xfrm>
                              <a:off x="292100" y="0"/>
                              <a:ext cx="45085" cy="45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661" h="27661">
                                  <a:moveTo>
                                    <a:pt x="13830" y="0"/>
                                  </a:moveTo>
                                  <a:cubicBezTo>
                                    <a:pt x="21438" y="0"/>
                                    <a:pt x="27661" y="6223"/>
                                    <a:pt x="27661" y="13830"/>
                                  </a:cubicBezTo>
                                  <a:cubicBezTo>
                                    <a:pt x="27661" y="21437"/>
                                    <a:pt x="21438" y="27661"/>
                                    <a:pt x="13830" y="27661"/>
                                  </a:cubicBezTo>
                                  <a:cubicBezTo>
                                    <a:pt x="6223" y="27661"/>
                                    <a:pt x="0" y="21437"/>
                                    <a:pt x="0" y="13830"/>
                                  </a:cubicBezTo>
                                  <a:cubicBezTo>
                                    <a:pt x="0" y="6223"/>
                                    <a:pt x="6223" y="0"/>
                                    <a:pt x="1383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334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8" name="Shape 134"/>
                          <wps:cNvSpPr/>
                          <wps:spPr>
                            <a:xfrm>
                              <a:off x="3975100" y="412750"/>
                              <a:ext cx="45719" cy="456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661" h="27661">
                                  <a:moveTo>
                                    <a:pt x="13830" y="0"/>
                                  </a:moveTo>
                                  <a:cubicBezTo>
                                    <a:pt x="21438" y="0"/>
                                    <a:pt x="27661" y="6223"/>
                                    <a:pt x="27661" y="13830"/>
                                  </a:cubicBezTo>
                                  <a:cubicBezTo>
                                    <a:pt x="27661" y="21437"/>
                                    <a:pt x="21438" y="27661"/>
                                    <a:pt x="13830" y="27661"/>
                                  </a:cubicBezTo>
                                  <a:cubicBezTo>
                                    <a:pt x="6223" y="27661"/>
                                    <a:pt x="0" y="21437"/>
                                    <a:pt x="0" y="13830"/>
                                  </a:cubicBezTo>
                                  <a:cubicBezTo>
                                    <a:pt x="0" y="6223"/>
                                    <a:pt x="6223" y="0"/>
                                    <a:pt x="1383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334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EBA47" id="组合 1" o:spid="_x0000_s1026" style="position:absolute;margin-left:121.4pt;margin-top:-9.1pt;width:293.85pt;height:128pt;z-index:251660288;mso-position-horizontal-relative:margin;mso-height-relative:margin" coordorigin="" coordsize="38474,14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">
                <v:group id="Group 1991" o:spid="_x0000_s1027" style="position:absolute;left:5143;width:33331;height:6159" coordorigin="20290,1165" coordsize="37610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78" o:spid="_x0000_s1028" type="#_x0000_t75" style="position:absolute;left:20290;top:2420;width:37457;height: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">
                    <v:imagedata r:id="rId10" o:title=""/>
                  </v:shape>
                  <v:shape id="Shape 2234" o:spid="_x0000_s1029" style="position:absolute;left:54797;top:1266;width:1642;height:1390;flip:x;visibility:visible;mso-wrap-style:square;v-text-anchor:top" coordsize="132804,13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" path="m,l132804,r,132804l,132804,,e" fillcolor="#d3d2d2" stroked="f" strokeweight="0">
                    <v:stroke miterlimit="1" joinstyle="miter"/>
                    <v:path arrowok="t" textboxrect="0,0,132804,132804"/>
                  </v:shape>
                  <v:shape id="Shape 2235" o:spid="_x0000_s1030" style="position:absolute;left:56371;top:1266;width:1530;height:2770;visibility:visible;mso-wrap-style:square;v-text-anchor:top" coordsize="132804,13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" path="m,l132804,r,132804l,132804,,e" fillcolor="#d3d2d2" stroked="f" strokeweight="0">
                    <v:stroke miterlimit="1" joinstyle="miter"/>
                    <v:path arrowok="t" textboxrect="0,0,132804,132804"/>
                  </v:shape>
                  <v:rect id="Rectangle 139" o:spid="_x0000_s1031" style="position:absolute;left:20492;top:1165;width:23950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:rsidR="0074687D" w:rsidRDefault="0078260B">
                          <w:pPr>
                            <w:spacing w:after="160" w:line="259" w:lineRule="auto"/>
                            <w:rPr>
                              <w:rFonts w:ascii="Arial" w:eastAsia="楷体" w:hAnsi="Arial" w:cs="Arial"/>
                              <w:sz w:val="30"/>
                              <w:szCs w:val="30"/>
                            </w:rPr>
                          </w:pPr>
                          <w:r w:rsidRPr="0078260B">
                            <w:rPr>
                              <w:rFonts w:ascii="Arial" w:eastAsia="楷体" w:hAnsi="Arial" w:cs="Arial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Jian Fang</w:t>
                          </w:r>
                          <w:r w:rsidR="000B6786" w:rsidRPr="0078260B">
                            <w:rPr>
                              <w:rFonts w:ascii="Arial" w:eastAsia="楷体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AA0B8C">
                            <w:rPr>
                              <w:rFonts w:ascii="Arial" w:eastAsia="楷体" w:hAnsi="Arial" w:cs="Arial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Arial" w:eastAsia="楷体" w:hAnsi="Arial" w:cs="Arial" w:hint="eastAsia"/>
                              <w:b/>
                              <w:sz w:val="28"/>
                              <w:szCs w:val="28"/>
                            </w:rPr>
                            <w:t>Partner</w:t>
                          </w:r>
                        </w:p>
                      </w:txbxContent>
                    </v:textbox>
                  </v:rect>
                  <v:rect id="Rectangle 1838" o:spid="_x0000_s1032" style="position:absolute;left:25993;top:6203;width:90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:rsidR="0074687D" w:rsidRDefault="000B6786">
                          <w:pPr>
                            <w:spacing w:after="160" w:line="259" w:lineRule="auto"/>
                          </w:pPr>
                          <w:r>
                            <w:rPr>
                              <w:rFonts w:ascii="Microsoft YaHei UI" w:eastAsia="Microsoft YaHei UI" w:hAnsi="Microsoft YaHei UI" w:cs="Microsoft YaHei UI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left:4837;top:3668;width:31731;height:1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74687D" w:rsidRPr="002041C3" w:rsidRDefault="0078260B" w:rsidP="00DD260E">
                        <w:pPr>
                          <w:rPr>
                            <w:rFonts w:ascii="Arial" w:hAnsi="Arial" w:cs="Arial"/>
                          </w:rPr>
                        </w:pPr>
                        <w:r w:rsidRPr="002041C3">
                          <w:rPr>
                            <w:rFonts w:ascii="Arial" w:hAnsi="Arial" w:cs="Arial"/>
                          </w:rPr>
                          <w:t>Office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：</w:t>
                        </w:r>
                        <w:r w:rsidR="003F66E9" w:rsidRPr="002041C3">
                          <w:rPr>
                            <w:rFonts w:ascii="Arial" w:hAnsi="Arial" w:cs="Arial"/>
                          </w:rPr>
                          <w:t>Wuhan</w:t>
                        </w:r>
                      </w:p>
                      <w:p w:rsidR="0074687D" w:rsidRPr="002041C3" w:rsidRDefault="0078260B" w:rsidP="00DD260E">
                        <w:pPr>
                          <w:rPr>
                            <w:rFonts w:ascii="Arial" w:hAnsi="Arial" w:cs="Arial"/>
                          </w:rPr>
                        </w:pPr>
                        <w:r w:rsidRPr="002041C3">
                          <w:rPr>
                            <w:rFonts w:ascii="Arial" w:hAnsi="Arial" w:cs="Arial"/>
                          </w:rPr>
                          <w:t>Tel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：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+86 27 8730 6528</w:t>
                        </w:r>
                      </w:p>
                      <w:p w:rsidR="0074687D" w:rsidRPr="002041C3" w:rsidRDefault="0078260B" w:rsidP="00DD260E">
                        <w:pPr>
                          <w:rPr>
                            <w:rFonts w:ascii="Arial" w:hAnsi="Arial" w:cs="Arial"/>
                          </w:rPr>
                        </w:pPr>
                        <w:r w:rsidRPr="002041C3">
                          <w:rPr>
                            <w:rFonts w:ascii="Arial" w:hAnsi="Arial" w:cs="Arial"/>
                          </w:rPr>
                          <w:t>Fax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：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+86 27 8730 6527</w:t>
                        </w:r>
                      </w:p>
                      <w:p w:rsidR="0074687D" w:rsidRPr="002041C3" w:rsidRDefault="0078260B" w:rsidP="00DD260E">
                        <w:pPr>
                          <w:rPr>
                            <w:rFonts w:ascii="Arial" w:hAnsi="Arial" w:cs="Arial"/>
                          </w:rPr>
                        </w:pPr>
                        <w:r w:rsidRPr="002041C3">
                          <w:rPr>
                            <w:rFonts w:ascii="Arial" w:hAnsi="Arial" w:cs="Arial"/>
                          </w:rPr>
                          <w:t>Email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：</w:t>
                        </w:r>
                        <w:proofErr w:type="spellStart"/>
                        <w:r w:rsidR="000B6786" w:rsidRPr="002041C3">
                          <w:rPr>
                            <w:rFonts w:ascii="Arial" w:hAnsi="Arial" w:cs="Arial"/>
                          </w:rPr>
                          <w:t>fangjian@east-concord.com</w:t>
                        </w:r>
                        <w:proofErr w:type="spellEnd"/>
                      </w:p>
                      <w:p w:rsidR="0074687D" w:rsidRPr="002041C3" w:rsidRDefault="0078260B" w:rsidP="00DD260E">
                        <w:pPr>
                          <w:rPr>
                            <w:rFonts w:ascii="Arial" w:hAnsi="Arial" w:cs="Arial"/>
                          </w:rPr>
                        </w:pPr>
                        <w:r w:rsidRPr="002041C3">
                          <w:rPr>
                            <w:rFonts w:ascii="Arial" w:hAnsi="Arial" w:cs="Arial"/>
                          </w:rPr>
                          <w:t>Languages</w:t>
                        </w:r>
                        <w:r w:rsidR="000B6786" w:rsidRPr="002041C3">
                          <w:rPr>
                            <w:rFonts w:ascii="Arial" w:hAnsi="Arial" w:cs="Arial"/>
                          </w:rPr>
                          <w:t>：</w:t>
                        </w:r>
                        <w:r w:rsidRPr="002041C3">
                          <w:rPr>
                            <w:rFonts w:ascii="Arial" w:hAnsi="Arial" w:cs="Arial"/>
                          </w:rPr>
                          <w:t>Chin</w:t>
                        </w:r>
                        <w:r w:rsidR="003F66E9" w:rsidRPr="002041C3">
                          <w:rPr>
                            <w:rFonts w:ascii="Arial" w:hAnsi="Arial" w:cs="Arial"/>
                          </w:rPr>
                          <w:t>e</w:t>
                        </w:r>
                        <w:r w:rsidRPr="002041C3">
                          <w:rPr>
                            <w:rFonts w:ascii="Arial" w:hAnsi="Arial" w:cs="Arial"/>
                          </w:rPr>
                          <w:t>se, English</w:t>
                        </w:r>
                      </w:p>
                    </w:txbxContent>
                  </v:textbox>
                </v:shape>
                <v:group id="组合 25" o:spid="_x0000_s1034" style="position:absolute;top:10096;width:38468;height:4578" coordorigin="" coordsize="40208,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Shape 132" o:spid="_x0000_s1035" style="position:absolute;top:63;width:40119;height:4282;visibility:visible;mso-wrap-style:square;v-text-anchor:top" coordsize="4532555,4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" path="m361455,l,464071r4532555,635e" filled="f" strokecolor="#2e74b5 [2404]" strokeweight=".5pt">
                    <v:stroke joinstyle="miter"/>
                    <v:path arrowok="t" textboxrect="0,0,4532555,464706"/>
                  </v:shape>
                  <v:shape id="Shape 134" o:spid="_x0000_s1036" style="position:absolute;left:2921;width:450;height:450;visibility:visible;mso-wrap-style:square;v-text-anchor:top" coordsize="27661,2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" path="m13830,v7608,,13831,6223,13831,13830c27661,21437,21438,27661,13830,27661,6223,27661,,21437,,13830,,6223,6223,,13830,xe" fillcolor="#18334f" stroked="f" strokeweight="0">
                    <v:stroke miterlimit="1" joinstyle="miter"/>
                    <v:path arrowok="t" textboxrect="0,0,27661,27661"/>
                  </v:shape>
                  <v:shape id="Shape 134" o:spid="_x0000_s1037" style="position:absolute;left:39751;top:4127;width:457;height:457;visibility:visible;mso-wrap-style:square;v-text-anchor:top" coordsize="27661,2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" path="m13830,v7608,,13831,6223,13831,13830c27661,21437,21438,27661,13830,27661,6223,27661,,21437,,13830,,6223,6223,,13830,xe" fillcolor="#18334f" stroked="f" strokeweight="0">
                    <v:stroke miterlimit="1" joinstyle="miter"/>
                    <v:path arrowok="t" textboxrect="0,0,27661,27661"/>
                  </v:shape>
                </v:group>
                <w10:wrap anchorx="margin"/>
              </v:group>
            </w:pict>
          </mc:Fallback>
        </mc:AlternateContent>
      </w:r>
      <w:r w:rsidR="00A3453F">
        <w:rPr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717C0" wp14:editId="5FB6F378">
                <wp:simplePos x="0" y="0"/>
                <wp:positionH relativeFrom="margin">
                  <wp:posOffset>57150</wp:posOffset>
                </wp:positionH>
                <wp:positionV relativeFrom="paragraph">
                  <wp:posOffset>-134620</wp:posOffset>
                </wp:positionV>
                <wp:extent cx="1314450" cy="16478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7D" w:rsidRDefault="004975D3" w:rsidP="00B767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楷体" w:hAnsi="Arial" w:cs="Arial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114300" distR="114300" wp14:anchorId="30CA483E" wp14:editId="5B422F24">
                                  <wp:extent cx="1148000" cy="1530231"/>
                                  <wp:effectExtent l="0" t="0" r="0" b="0"/>
                                  <wp:docPr id="2" name="图片 2" descr="f0c50299d0789f84cf86f3233cad15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f0c50299d0789f84cf86f3233cad15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370" cy="1536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17C0" id="文本框 4" o:spid="_x0000_s1038" type="#_x0000_t202" style="position:absolute;margin-left:4.5pt;margin-top:-10.6pt;width:103.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" fillcolor="white [3201]" strokecolor="white [3212]" strokeweight="1pt">
                <v:textbox>
                  <w:txbxContent>
                    <w:p w:rsidR="0074687D" w:rsidRDefault="004975D3" w:rsidP="00B767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楷体" w:hAnsi="Arial" w:cs="Arial"/>
                          <w:noProof/>
                          <w:sz w:val="30"/>
                          <w:szCs w:val="30"/>
                        </w:rPr>
                        <w:drawing>
                          <wp:inline distT="0" distB="0" distL="114300" distR="114300" wp14:anchorId="30CA483E" wp14:editId="5B422F24">
                            <wp:extent cx="1148000" cy="1530231"/>
                            <wp:effectExtent l="0" t="0" r="0" b="0"/>
                            <wp:docPr id="2" name="图片 2" descr="f0c50299d0789f84cf86f3233cad15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f0c50299d0789f84cf86f3233cad15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370" cy="1536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87D" w:rsidRDefault="0074687D"/>
    <w:p w:rsidR="0074687D" w:rsidRDefault="0074687D"/>
    <w:p w:rsidR="0074687D" w:rsidRDefault="0074687D"/>
    <w:p w:rsidR="0074687D" w:rsidRDefault="0074687D"/>
    <w:p w:rsidR="0074687D" w:rsidRDefault="0074687D"/>
    <w:p w:rsidR="0074687D" w:rsidRDefault="0074687D">
      <w:pPr>
        <w:tabs>
          <w:tab w:val="left" w:pos="198"/>
        </w:tabs>
        <w:rPr>
          <w:rFonts w:ascii="Arial" w:hAnsi="Arial" w:cs="Arial"/>
          <w:sz w:val="24"/>
          <w:szCs w:val="24"/>
        </w:rPr>
      </w:pPr>
    </w:p>
    <w:p w:rsidR="003F66E9" w:rsidRDefault="003F66E9" w:rsidP="003F66E9">
      <w:pPr>
        <w:pStyle w:val="a0"/>
      </w:pPr>
    </w:p>
    <w:p w:rsidR="003F66E9" w:rsidRDefault="003F66E9" w:rsidP="003F66E9">
      <w:pPr>
        <w:pStyle w:val="a0"/>
      </w:pPr>
    </w:p>
    <w:p w:rsidR="003F66E9" w:rsidRDefault="003F66E9" w:rsidP="003F66E9">
      <w:pPr>
        <w:pStyle w:val="a0"/>
      </w:pPr>
    </w:p>
    <w:p w:rsidR="003F66E9" w:rsidRPr="003F66E9" w:rsidRDefault="003F66E9" w:rsidP="003F66E9">
      <w:pPr>
        <w:tabs>
          <w:tab w:val="left" w:pos="1889"/>
        </w:tabs>
        <w:autoSpaceDE w:val="0"/>
        <w:autoSpaceDN w:val="0"/>
        <w:adjustRightInd w:val="0"/>
        <w:spacing w:line="48" w:lineRule="auto"/>
        <w:rPr>
          <w:rFonts w:ascii="Arial" w:eastAsia="楷体" w:hAnsi="Arial" w:cs="Arial"/>
          <w:b/>
          <w:kern w:val="0"/>
          <w:sz w:val="28"/>
          <w:szCs w:val="28"/>
        </w:rPr>
      </w:pPr>
      <w:r w:rsidRPr="003F66E9">
        <w:rPr>
          <w:rFonts w:ascii="Arial" w:eastAsia="楷体" w:hAnsi="Arial" w:cs="Arial"/>
          <w:b/>
          <w:kern w:val="0"/>
          <w:sz w:val="28"/>
          <w:szCs w:val="28"/>
        </w:rPr>
        <w:t>PRACTICE AREAS</w:t>
      </w:r>
    </w:p>
    <w:p w:rsidR="003F66E9" w:rsidRDefault="003F66E9" w:rsidP="003F66E9">
      <w:pPr>
        <w:rPr>
          <w:rFonts w:ascii="Arial" w:eastAsia="楷体" w:hAnsi="Arial" w:cs="Arial"/>
          <w:kern w:val="0"/>
          <w:sz w:val="24"/>
          <w:szCs w:val="24"/>
        </w:rPr>
      </w:pPr>
      <w:r w:rsidRPr="003F66E9">
        <w:rPr>
          <w:rFonts w:ascii="Arial" w:eastAsia="楷体" w:hAnsi="Arial" w:cs="Arial"/>
          <w:kern w:val="0"/>
          <w:sz w:val="24"/>
          <w:szCs w:val="24"/>
        </w:rPr>
        <w:t xml:space="preserve">Dispute Resolution, Energy and Natural Resources, </w:t>
      </w:r>
      <w:r w:rsidR="00CC423F">
        <w:rPr>
          <w:rFonts w:ascii="Arial" w:eastAsia="楷体" w:hAnsi="Arial" w:cs="Arial"/>
          <w:kern w:val="0"/>
          <w:sz w:val="24"/>
          <w:szCs w:val="24"/>
        </w:rPr>
        <w:t>Corporate</w:t>
      </w:r>
      <w:r w:rsidRPr="003F66E9">
        <w:rPr>
          <w:rFonts w:ascii="Arial" w:eastAsia="楷体" w:hAnsi="Arial" w:cs="Arial"/>
          <w:kern w:val="0"/>
          <w:sz w:val="24"/>
          <w:szCs w:val="24"/>
        </w:rPr>
        <w:t xml:space="preserve"> and M&amp;A</w:t>
      </w:r>
    </w:p>
    <w:p w:rsidR="003F66E9" w:rsidRPr="00CC423F" w:rsidRDefault="003F66E9" w:rsidP="003F66E9">
      <w:pPr>
        <w:pStyle w:val="a0"/>
        <w:rPr>
          <w:rFonts w:hint="eastAsia"/>
        </w:rPr>
      </w:pPr>
    </w:p>
    <w:p w:rsidR="003F66E9" w:rsidRPr="002533B5" w:rsidRDefault="003F66E9" w:rsidP="003F66E9">
      <w:pPr>
        <w:tabs>
          <w:tab w:val="left" w:pos="1889"/>
        </w:tabs>
        <w:autoSpaceDE w:val="0"/>
        <w:autoSpaceDN w:val="0"/>
        <w:adjustRightInd w:val="0"/>
        <w:spacing w:line="48" w:lineRule="auto"/>
        <w:rPr>
          <w:rFonts w:ascii="Arial" w:eastAsia="楷体" w:hAnsi="Arial" w:cs="Arial"/>
          <w:b/>
          <w:kern w:val="0"/>
          <w:sz w:val="28"/>
          <w:szCs w:val="28"/>
        </w:rPr>
      </w:pPr>
      <w:r w:rsidRPr="002533B5">
        <w:rPr>
          <w:rFonts w:ascii="Arial" w:eastAsia="楷体" w:hAnsi="Arial" w:cs="Arial"/>
          <w:b/>
          <w:kern w:val="0"/>
          <w:sz w:val="28"/>
          <w:szCs w:val="28"/>
        </w:rPr>
        <w:t xml:space="preserve">EXPERTISE </w:t>
      </w:r>
    </w:p>
    <w:p w:rsidR="003F66E9" w:rsidRPr="003F66E9" w:rsidRDefault="003F66E9" w:rsidP="003F66E9">
      <w:pPr>
        <w:autoSpaceDE w:val="0"/>
        <w:autoSpaceDN w:val="0"/>
        <w:adjustRightInd w:val="0"/>
        <w:spacing w:afterLines="50" w:after="156" w:line="48" w:lineRule="auto"/>
        <w:jc w:val="both"/>
        <w:rPr>
          <w:rFonts w:ascii="Arial" w:eastAsia="楷体" w:hAnsi="Arial" w:cs="Arial"/>
          <w:sz w:val="24"/>
          <w:szCs w:val="24"/>
        </w:rPr>
      </w:pPr>
      <w:r w:rsidRPr="003F66E9">
        <w:rPr>
          <w:rFonts w:ascii="Arial" w:eastAsia="楷体" w:hAnsi="Arial" w:cs="Arial"/>
          <w:sz w:val="24"/>
          <w:szCs w:val="24"/>
        </w:rPr>
        <w:t xml:space="preserve">Fang has </w:t>
      </w:r>
      <w:r w:rsidR="002C55B1">
        <w:rPr>
          <w:rFonts w:ascii="Arial" w:eastAsia="楷体" w:hAnsi="Arial" w:cs="Arial"/>
          <w:sz w:val="24"/>
          <w:szCs w:val="24"/>
        </w:rPr>
        <w:t xml:space="preserve">been </w:t>
      </w:r>
      <w:r w:rsidR="009C3974">
        <w:rPr>
          <w:rFonts w:ascii="Arial" w:eastAsia="楷体" w:hAnsi="Arial" w:cs="Arial"/>
          <w:sz w:val="24"/>
          <w:szCs w:val="24"/>
        </w:rPr>
        <w:t>licensed</w:t>
      </w:r>
      <w:r w:rsidR="002C55B1">
        <w:rPr>
          <w:rFonts w:ascii="Arial" w:eastAsia="楷体" w:hAnsi="Arial" w:cs="Arial"/>
          <w:sz w:val="24"/>
          <w:szCs w:val="24"/>
        </w:rPr>
        <w:t xml:space="preserve"> to practice in securities and </w:t>
      </w:r>
      <w:r w:rsidRPr="003F66E9">
        <w:rPr>
          <w:rFonts w:ascii="Arial" w:eastAsia="楷体" w:hAnsi="Arial" w:cs="Arial"/>
          <w:sz w:val="24"/>
          <w:szCs w:val="24"/>
        </w:rPr>
        <w:t xml:space="preserve">fund, and </w:t>
      </w:r>
      <w:r w:rsidR="002C55B1">
        <w:rPr>
          <w:rFonts w:ascii="Arial" w:eastAsia="楷体" w:hAnsi="Arial" w:cs="Arial"/>
          <w:sz w:val="24"/>
          <w:szCs w:val="24"/>
        </w:rPr>
        <w:t xml:space="preserve">has been granted the </w:t>
      </w:r>
      <w:r w:rsidR="009C3974">
        <w:rPr>
          <w:rFonts w:ascii="Arial" w:eastAsia="楷体" w:hAnsi="Arial" w:cs="Arial"/>
          <w:sz w:val="24"/>
          <w:szCs w:val="24"/>
        </w:rPr>
        <w:t>certificate</w:t>
      </w:r>
      <w:r w:rsidR="002C55B1">
        <w:rPr>
          <w:rFonts w:ascii="Arial" w:eastAsia="楷体" w:hAnsi="Arial" w:cs="Arial"/>
          <w:sz w:val="24"/>
          <w:szCs w:val="24"/>
        </w:rPr>
        <w:t xml:space="preserve"> of </w:t>
      </w:r>
      <w:r w:rsidRPr="003F66E9">
        <w:rPr>
          <w:rFonts w:ascii="Arial" w:eastAsia="楷体" w:hAnsi="Arial" w:cs="Arial"/>
          <w:sz w:val="24"/>
          <w:szCs w:val="24"/>
        </w:rPr>
        <w:t>senior corporate compliance</w:t>
      </w:r>
      <w:r w:rsidR="002C55B1">
        <w:rPr>
          <w:rFonts w:ascii="Arial" w:eastAsia="楷体" w:hAnsi="Arial" w:cs="Arial"/>
          <w:sz w:val="24"/>
          <w:szCs w:val="24"/>
        </w:rPr>
        <w:t xml:space="preserve"> officer</w:t>
      </w:r>
      <w:r w:rsidRPr="003F66E9">
        <w:rPr>
          <w:rFonts w:ascii="Arial" w:eastAsia="楷体" w:hAnsi="Arial" w:cs="Arial"/>
          <w:sz w:val="24"/>
          <w:szCs w:val="24"/>
        </w:rPr>
        <w:t xml:space="preserve">. He excels in resolving civil and commercial disputes, providing corporate consulting and compliance management, as well as providing commercial legal services </w:t>
      </w:r>
      <w:r w:rsidR="009C3974">
        <w:rPr>
          <w:rFonts w:ascii="Arial" w:eastAsia="楷体" w:hAnsi="Arial" w:cs="Arial"/>
          <w:sz w:val="24"/>
          <w:szCs w:val="24"/>
        </w:rPr>
        <w:t>in relation to</w:t>
      </w:r>
      <w:r w:rsidRPr="003F66E9">
        <w:rPr>
          <w:rFonts w:ascii="Arial" w:eastAsia="楷体" w:hAnsi="Arial" w:cs="Arial"/>
          <w:sz w:val="24"/>
          <w:szCs w:val="24"/>
        </w:rPr>
        <w:t xml:space="preserve"> investment, financing and </w:t>
      </w:r>
      <w:r w:rsidR="009C3974">
        <w:rPr>
          <w:rFonts w:ascii="Arial" w:eastAsia="楷体" w:hAnsi="Arial" w:cs="Arial"/>
          <w:sz w:val="24"/>
          <w:szCs w:val="24"/>
        </w:rPr>
        <w:t>M&amp;A</w:t>
      </w:r>
      <w:r w:rsidRPr="003F66E9">
        <w:rPr>
          <w:rFonts w:ascii="Arial" w:eastAsia="楷体" w:hAnsi="Arial" w:cs="Arial"/>
          <w:sz w:val="24"/>
          <w:szCs w:val="24"/>
        </w:rPr>
        <w:t>. The corporate clients serve</w:t>
      </w:r>
      <w:r w:rsidR="009C3974">
        <w:rPr>
          <w:rFonts w:ascii="Arial" w:eastAsia="楷体" w:hAnsi="Arial" w:cs="Arial"/>
          <w:sz w:val="24"/>
          <w:szCs w:val="24"/>
        </w:rPr>
        <w:t>d by Fang</w:t>
      </w:r>
      <w:r w:rsidRPr="003F66E9">
        <w:rPr>
          <w:rFonts w:ascii="Arial" w:eastAsia="楷体" w:hAnsi="Arial" w:cs="Arial"/>
          <w:sz w:val="24"/>
          <w:szCs w:val="24"/>
        </w:rPr>
        <w:t xml:space="preserve"> include large state-owned enterprises such as Hubei </w:t>
      </w:r>
      <w:r w:rsidR="001849FD">
        <w:rPr>
          <w:rFonts w:ascii="Arial" w:eastAsia="楷体" w:hAnsi="Arial" w:cs="Arial"/>
          <w:sz w:val="24"/>
          <w:szCs w:val="24"/>
        </w:rPr>
        <w:t xml:space="preserve">Communications </w:t>
      </w:r>
      <w:r w:rsidRPr="003F66E9">
        <w:rPr>
          <w:rFonts w:ascii="Arial" w:eastAsia="楷体" w:hAnsi="Arial" w:cs="Arial"/>
          <w:sz w:val="24"/>
          <w:szCs w:val="24"/>
        </w:rPr>
        <w:t xml:space="preserve">Planning </w:t>
      </w:r>
      <w:r w:rsidR="001849FD">
        <w:rPr>
          <w:rFonts w:ascii="Arial" w:eastAsia="楷体" w:hAnsi="Arial" w:cs="Arial"/>
          <w:sz w:val="24"/>
          <w:szCs w:val="24"/>
        </w:rPr>
        <w:t xml:space="preserve">and Design </w:t>
      </w:r>
      <w:r w:rsidR="00AA0B8C">
        <w:rPr>
          <w:rFonts w:ascii="Arial" w:eastAsia="楷体" w:hAnsi="Arial" w:cs="Arial"/>
          <w:sz w:val="24"/>
          <w:szCs w:val="24"/>
        </w:rPr>
        <w:t>Institute</w:t>
      </w:r>
      <w:r w:rsidR="001849FD">
        <w:rPr>
          <w:rFonts w:ascii="Arial" w:eastAsia="楷体" w:hAnsi="Arial" w:cs="Arial"/>
          <w:sz w:val="24"/>
          <w:szCs w:val="24"/>
        </w:rPr>
        <w:t xml:space="preserve"> Co., Ltd.,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Changjiang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 New Materials, Hubei Agricultural Development Group,</w:t>
      </w:r>
      <w:r w:rsidR="00AA0B8C">
        <w:rPr>
          <w:rFonts w:ascii="Arial" w:eastAsia="楷体" w:hAnsi="Arial" w:cs="Arial"/>
          <w:sz w:val="24"/>
          <w:szCs w:val="24"/>
        </w:rPr>
        <w:t xml:space="preserve"> </w:t>
      </w:r>
      <w:r w:rsidR="00186009">
        <w:rPr>
          <w:rFonts w:ascii="Arial" w:eastAsia="楷体" w:hAnsi="Arial" w:cs="Arial"/>
          <w:sz w:val="24"/>
          <w:szCs w:val="24"/>
        </w:rPr>
        <w:t xml:space="preserve">Central South </w:t>
      </w:r>
      <w:r w:rsidRPr="003F66E9">
        <w:rPr>
          <w:rFonts w:ascii="Arial" w:eastAsia="楷体" w:hAnsi="Arial" w:cs="Arial"/>
          <w:sz w:val="24"/>
          <w:szCs w:val="24"/>
        </w:rPr>
        <w:t>Survey Design Institute Group, Hubei Re</w:t>
      </w:r>
      <w:r w:rsidR="00186009">
        <w:rPr>
          <w:rFonts w:ascii="Arial" w:eastAsia="楷体" w:hAnsi="Arial" w:cs="Arial"/>
          <w:sz w:val="24"/>
          <w:szCs w:val="24"/>
        </w:rPr>
        <w:t>-</w:t>
      </w:r>
      <w:r w:rsidRPr="003F66E9">
        <w:rPr>
          <w:rFonts w:ascii="Arial" w:eastAsia="楷体" w:hAnsi="Arial" w:cs="Arial"/>
          <w:sz w:val="24"/>
          <w:szCs w:val="24"/>
        </w:rPr>
        <w:t>guarantee Group, China Developme</w:t>
      </w:r>
      <w:bookmarkStart w:id="0" w:name="_GoBack"/>
      <w:bookmarkEnd w:id="0"/>
      <w:r w:rsidRPr="003F66E9">
        <w:rPr>
          <w:rFonts w:ascii="Arial" w:eastAsia="楷体" w:hAnsi="Arial" w:cs="Arial"/>
          <w:sz w:val="24"/>
          <w:szCs w:val="24"/>
        </w:rPr>
        <w:t xml:space="preserve">nt Bank Hubei Branch and </w:t>
      </w:r>
      <w:r w:rsidR="00A00F10">
        <w:rPr>
          <w:rFonts w:ascii="Arial" w:eastAsia="楷体" w:hAnsi="Arial" w:cs="Arial"/>
          <w:sz w:val="24"/>
          <w:szCs w:val="24"/>
        </w:rPr>
        <w:t xml:space="preserve">China </w:t>
      </w:r>
      <w:proofErr w:type="spellStart"/>
      <w:r w:rsidR="00A00F10">
        <w:rPr>
          <w:rFonts w:ascii="Arial" w:eastAsia="楷体" w:hAnsi="Arial" w:cs="Arial"/>
          <w:sz w:val="24"/>
          <w:szCs w:val="24"/>
        </w:rPr>
        <w:t>Cinda</w:t>
      </w:r>
      <w:proofErr w:type="spellEnd"/>
      <w:r w:rsidR="00A00F10">
        <w:rPr>
          <w:rFonts w:ascii="Arial" w:eastAsia="楷体" w:hAnsi="Arial" w:cs="Arial"/>
          <w:sz w:val="24"/>
          <w:szCs w:val="24"/>
        </w:rPr>
        <w:t xml:space="preserve"> </w:t>
      </w:r>
      <w:r w:rsidRPr="003F66E9">
        <w:rPr>
          <w:rFonts w:ascii="Arial" w:eastAsia="楷体" w:hAnsi="Arial" w:cs="Arial"/>
          <w:sz w:val="24"/>
          <w:szCs w:val="24"/>
        </w:rPr>
        <w:t>Asset</w:t>
      </w:r>
      <w:r w:rsidR="00A00F10">
        <w:rPr>
          <w:rFonts w:ascii="Arial" w:eastAsia="楷体" w:hAnsi="Arial" w:cs="Arial"/>
          <w:sz w:val="24"/>
          <w:szCs w:val="24"/>
        </w:rPr>
        <w:t xml:space="preserve"> Management Co., Ltd.</w:t>
      </w:r>
      <w:r w:rsidR="00093EE1">
        <w:rPr>
          <w:rFonts w:ascii="Arial" w:eastAsia="楷体" w:hAnsi="Arial" w:cs="Arial"/>
          <w:sz w:val="24"/>
          <w:szCs w:val="24"/>
        </w:rPr>
        <w:t xml:space="preserve"> Hubei Branch; l</w:t>
      </w:r>
      <w:r w:rsidRPr="003F66E9">
        <w:rPr>
          <w:rFonts w:ascii="Arial" w:eastAsia="楷体" w:hAnsi="Arial" w:cs="Arial"/>
          <w:sz w:val="24"/>
          <w:szCs w:val="24"/>
        </w:rPr>
        <w:t xml:space="preserve">isted companies or their subsidiaries such as Shenzhen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Huafa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 </w:t>
      </w:r>
      <w:r w:rsidR="00772F9D">
        <w:rPr>
          <w:rFonts w:ascii="Arial" w:eastAsia="楷体" w:hAnsi="Arial" w:cs="Arial"/>
          <w:sz w:val="24"/>
          <w:szCs w:val="24"/>
        </w:rPr>
        <w:t>A</w:t>
      </w:r>
      <w:r w:rsidRPr="003F66E9">
        <w:rPr>
          <w:rFonts w:ascii="Arial" w:eastAsia="楷体" w:hAnsi="Arial" w:cs="Arial"/>
          <w:sz w:val="24"/>
          <w:szCs w:val="24"/>
        </w:rPr>
        <w:t xml:space="preserve">(000020),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Goldwind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 (002202), China Mobile Games (00302), </w:t>
      </w:r>
      <w:proofErr w:type="spellStart"/>
      <w:r w:rsidR="001C51C3">
        <w:rPr>
          <w:rFonts w:ascii="Arial" w:eastAsia="楷体" w:hAnsi="Arial" w:cs="Arial"/>
          <w:sz w:val="24"/>
          <w:szCs w:val="24"/>
        </w:rPr>
        <w:t>Pou</w:t>
      </w:r>
      <w:proofErr w:type="spellEnd"/>
      <w:r w:rsidR="001C51C3">
        <w:rPr>
          <w:rFonts w:ascii="Arial" w:eastAsia="楷体" w:hAnsi="Arial" w:cs="Arial"/>
          <w:sz w:val="24"/>
          <w:szCs w:val="24"/>
        </w:rPr>
        <w:t xml:space="preserve"> Sheng</w:t>
      </w:r>
      <w:r w:rsidR="0017106E">
        <w:rPr>
          <w:rFonts w:ascii="Arial" w:eastAsia="楷体" w:hAnsi="Arial" w:cs="Arial"/>
          <w:sz w:val="24"/>
          <w:szCs w:val="24"/>
        </w:rPr>
        <w:t xml:space="preserve"> </w:t>
      </w:r>
      <w:r w:rsidRPr="003F66E9">
        <w:rPr>
          <w:rFonts w:ascii="Arial" w:eastAsia="楷体" w:hAnsi="Arial" w:cs="Arial"/>
          <w:sz w:val="24"/>
          <w:szCs w:val="24"/>
        </w:rPr>
        <w:t xml:space="preserve">International (03813) and </w:t>
      </w:r>
      <w:proofErr w:type="spellStart"/>
      <w:r w:rsidR="0017106E">
        <w:rPr>
          <w:rFonts w:ascii="Arial" w:eastAsia="楷体" w:hAnsi="Arial" w:cs="Arial"/>
          <w:sz w:val="24"/>
          <w:szCs w:val="24"/>
        </w:rPr>
        <w:t>Te</w:t>
      </w:r>
      <w:proofErr w:type="spellEnd"/>
      <w:r w:rsidR="0017106E">
        <w:rPr>
          <w:rFonts w:ascii="Arial" w:eastAsia="楷体" w:hAnsi="Arial" w:cs="Arial"/>
          <w:sz w:val="24"/>
          <w:szCs w:val="24"/>
        </w:rPr>
        <w:t xml:space="preserve"> Fa </w:t>
      </w:r>
      <w:r w:rsidRPr="003F66E9">
        <w:rPr>
          <w:rFonts w:ascii="Arial" w:eastAsia="楷体" w:hAnsi="Arial" w:cs="Arial"/>
          <w:sz w:val="24"/>
          <w:szCs w:val="24"/>
        </w:rPr>
        <w:t>Services (300917); high-quality loc</w:t>
      </w:r>
      <w:r w:rsidR="00093EE1">
        <w:rPr>
          <w:rFonts w:ascii="Arial" w:eastAsia="楷体" w:hAnsi="Arial" w:cs="Arial"/>
          <w:sz w:val="24"/>
          <w:szCs w:val="24"/>
        </w:rPr>
        <w:t>al private enterprises in Hubei</w:t>
      </w:r>
      <w:r w:rsidRPr="003F66E9">
        <w:rPr>
          <w:rFonts w:ascii="Arial" w:eastAsia="楷体" w:hAnsi="Arial" w:cs="Arial"/>
          <w:sz w:val="24"/>
          <w:szCs w:val="24"/>
        </w:rPr>
        <w:t xml:space="preserve"> such as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Xinba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 Construction,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Tianma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 Group, Hubei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Zhongyi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, </w:t>
      </w:r>
      <w:r w:rsidR="006E51DE">
        <w:rPr>
          <w:rFonts w:ascii="Arial" w:eastAsia="楷体" w:hAnsi="Arial" w:cs="Arial"/>
          <w:sz w:val="24"/>
          <w:szCs w:val="24"/>
        </w:rPr>
        <w:t xml:space="preserve">Optics </w:t>
      </w:r>
      <w:r w:rsidR="005D561A">
        <w:rPr>
          <w:rFonts w:ascii="Arial" w:eastAsia="楷体" w:hAnsi="Arial" w:cs="Arial"/>
          <w:sz w:val="24"/>
          <w:szCs w:val="24"/>
        </w:rPr>
        <w:t>Valley</w:t>
      </w:r>
      <w:r w:rsidR="006E51DE">
        <w:rPr>
          <w:rFonts w:ascii="Arial" w:eastAsia="楷体" w:hAnsi="Arial" w:cs="Arial"/>
          <w:sz w:val="24"/>
          <w:szCs w:val="24"/>
        </w:rPr>
        <w:t xml:space="preserve"> </w:t>
      </w:r>
      <w:r w:rsidRPr="003F66E9">
        <w:rPr>
          <w:rFonts w:ascii="Arial" w:eastAsia="楷体" w:hAnsi="Arial" w:cs="Arial"/>
          <w:sz w:val="24"/>
          <w:szCs w:val="24"/>
        </w:rPr>
        <w:t>Foreign</w:t>
      </w:r>
      <w:r w:rsidR="006E51DE">
        <w:rPr>
          <w:rFonts w:ascii="Arial" w:eastAsia="楷体" w:hAnsi="Arial" w:cs="Arial"/>
          <w:sz w:val="24"/>
          <w:szCs w:val="24"/>
        </w:rPr>
        <w:t xml:space="preserve"> Languages</w:t>
      </w:r>
      <w:r w:rsidRPr="003F66E9">
        <w:rPr>
          <w:rFonts w:ascii="Arial" w:eastAsia="楷体" w:hAnsi="Arial" w:cs="Arial"/>
          <w:sz w:val="24"/>
          <w:szCs w:val="24"/>
        </w:rPr>
        <w:t xml:space="preserve"> School, </w:t>
      </w:r>
      <w:proofErr w:type="spellStart"/>
      <w:r w:rsidRPr="003F66E9">
        <w:rPr>
          <w:rFonts w:ascii="Arial" w:eastAsia="楷体" w:hAnsi="Arial" w:cs="Arial"/>
          <w:sz w:val="24"/>
          <w:szCs w:val="24"/>
        </w:rPr>
        <w:t>Hujin</w:t>
      </w:r>
      <w:proofErr w:type="spellEnd"/>
      <w:r w:rsidRPr="003F66E9">
        <w:rPr>
          <w:rFonts w:ascii="Arial" w:eastAsia="楷体" w:hAnsi="Arial" w:cs="Arial"/>
          <w:sz w:val="24"/>
          <w:szCs w:val="24"/>
        </w:rPr>
        <w:t xml:space="preserve"> Restaurant, etc.</w:t>
      </w:r>
      <w:r w:rsidR="00AB5B0C">
        <w:rPr>
          <w:rFonts w:ascii="Arial" w:eastAsia="楷体" w:hAnsi="Arial" w:cs="Arial"/>
          <w:sz w:val="24"/>
          <w:szCs w:val="24"/>
        </w:rPr>
        <w:t xml:space="preserve"> </w:t>
      </w:r>
    </w:p>
    <w:p w:rsidR="003F66E9" w:rsidRPr="003F66E9" w:rsidRDefault="003F66E9" w:rsidP="003F66E9">
      <w:pPr>
        <w:autoSpaceDE w:val="0"/>
        <w:autoSpaceDN w:val="0"/>
        <w:adjustRightInd w:val="0"/>
        <w:spacing w:afterLines="50" w:after="156" w:line="48" w:lineRule="auto"/>
        <w:jc w:val="both"/>
        <w:rPr>
          <w:rFonts w:ascii="Arial" w:eastAsia="楷体" w:hAnsi="Arial" w:cs="Arial"/>
          <w:sz w:val="24"/>
          <w:szCs w:val="24"/>
        </w:rPr>
      </w:pPr>
      <w:r w:rsidRPr="003F66E9">
        <w:rPr>
          <w:rFonts w:ascii="Arial" w:eastAsia="楷体" w:hAnsi="Arial" w:cs="Arial"/>
          <w:sz w:val="24"/>
          <w:szCs w:val="24"/>
        </w:rPr>
        <w:t xml:space="preserve">Fang has served as a legal advisor to the Department of Natural Resources </w:t>
      </w:r>
      <w:r w:rsidR="00867225">
        <w:rPr>
          <w:rFonts w:ascii="Arial" w:eastAsia="楷体" w:hAnsi="Arial" w:cs="Arial"/>
          <w:sz w:val="24"/>
          <w:szCs w:val="24"/>
        </w:rPr>
        <w:t xml:space="preserve">of Hubei Province </w:t>
      </w:r>
      <w:r w:rsidRPr="003F66E9">
        <w:rPr>
          <w:rFonts w:ascii="Arial" w:eastAsia="楷体" w:hAnsi="Arial" w:cs="Arial"/>
          <w:sz w:val="24"/>
          <w:szCs w:val="24"/>
        </w:rPr>
        <w:t>for a long time, and has provided legal servic</w:t>
      </w:r>
      <w:r w:rsidR="00CC423F">
        <w:rPr>
          <w:rFonts w:ascii="Arial" w:eastAsia="楷体" w:hAnsi="Arial" w:cs="Arial"/>
          <w:sz w:val="24"/>
          <w:szCs w:val="24"/>
        </w:rPr>
        <w:t xml:space="preserve">es to government units such as </w:t>
      </w:r>
      <w:r w:rsidRPr="003F66E9">
        <w:rPr>
          <w:rFonts w:ascii="Arial" w:eastAsia="楷体" w:hAnsi="Arial" w:cs="Arial"/>
          <w:sz w:val="24"/>
          <w:szCs w:val="24"/>
        </w:rPr>
        <w:t>Hubei Provincial Institute of Sp</w:t>
      </w:r>
      <w:r w:rsidR="00EB007A">
        <w:rPr>
          <w:rFonts w:ascii="Arial" w:eastAsia="楷体" w:hAnsi="Arial" w:cs="Arial"/>
          <w:sz w:val="24"/>
          <w:szCs w:val="24"/>
        </w:rPr>
        <w:t>ace</w:t>
      </w:r>
      <w:r w:rsidRPr="003F66E9">
        <w:rPr>
          <w:rFonts w:ascii="Arial" w:eastAsia="楷体" w:hAnsi="Arial" w:cs="Arial"/>
          <w:sz w:val="24"/>
          <w:szCs w:val="24"/>
        </w:rPr>
        <w:t xml:space="preserve"> Planning, the Fifth Geological Brigade of the Hubei Provincial Geological Bureau, and the Metallurgical Geological Exploration Brigade of the Hubei Provincial Geological Bureau. </w:t>
      </w:r>
      <w:r w:rsidR="00EB007A">
        <w:rPr>
          <w:rFonts w:ascii="Arial" w:eastAsia="楷体" w:hAnsi="Arial" w:cs="Arial"/>
          <w:sz w:val="24"/>
          <w:szCs w:val="24"/>
        </w:rPr>
        <w:t>Fang</w:t>
      </w:r>
      <w:r w:rsidRPr="003F66E9">
        <w:rPr>
          <w:rFonts w:ascii="Arial" w:eastAsia="楷体" w:hAnsi="Arial" w:cs="Arial"/>
          <w:sz w:val="24"/>
          <w:szCs w:val="24"/>
        </w:rPr>
        <w:t xml:space="preserve"> is very familiar with the legal practice in the field of energy and natural resources.</w:t>
      </w:r>
    </w:p>
    <w:p w:rsidR="003F66E9" w:rsidRPr="003F66E9" w:rsidRDefault="003F66E9" w:rsidP="003F66E9">
      <w:pPr>
        <w:pStyle w:val="a0"/>
        <w:jc w:val="both"/>
        <w:rPr>
          <w:rFonts w:ascii="Arial" w:hAnsi="Arial" w:cs="Arial" w:hint="eastAsia"/>
          <w:sz w:val="24"/>
          <w:szCs w:val="24"/>
        </w:rPr>
      </w:pPr>
    </w:p>
    <w:p w:rsidR="003F66E9" w:rsidRPr="00F15395" w:rsidRDefault="003F66E9" w:rsidP="003F66E9">
      <w:pPr>
        <w:autoSpaceDE w:val="0"/>
        <w:autoSpaceDN w:val="0"/>
        <w:adjustRightInd w:val="0"/>
        <w:spacing w:line="48" w:lineRule="auto"/>
        <w:rPr>
          <w:rFonts w:ascii="Arial" w:eastAsia="楷体" w:hAnsi="Arial" w:cs="Arial"/>
          <w:b/>
          <w:kern w:val="0"/>
          <w:sz w:val="28"/>
          <w:szCs w:val="28"/>
        </w:rPr>
      </w:pPr>
      <w:r w:rsidRPr="00F15395">
        <w:rPr>
          <w:rFonts w:ascii="Arial" w:eastAsia="楷体" w:hAnsi="Arial" w:cs="Arial"/>
          <w:b/>
          <w:kern w:val="0"/>
          <w:sz w:val="28"/>
          <w:szCs w:val="28"/>
        </w:rPr>
        <w:t>EDUCATION</w:t>
      </w:r>
    </w:p>
    <w:p w:rsidR="003F66E9" w:rsidRPr="00652F43" w:rsidRDefault="00652F43" w:rsidP="003F66E9">
      <w:pPr>
        <w:autoSpaceDE w:val="0"/>
        <w:autoSpaceDN w:val="0"/>
        <w:adjustRightInd w:val="0"/>
        <w:spacing w:line="48" w:lineRule="auto"/>
        <w:rPr>
          <w:rFonts w:ascii="Arial" w:eastAsia="楷体" w:hAnsi="Arial" w:cs="Arial"/>
          <w:kern w:val="0"/>
          <w:sz w:val="24"/>
          <w:szCs w:val="24"/>
        </w:rPr>
      </w:pPr>
      <w:proofErr w:type="spellStart"/>
      <w:r w:rsidRPr="00652F43">
        <w:rPr>
          <w:rFonts w:ascii="Arial" w:hAnsi="Arial" w:cs="Arial"/>
          <w:color w:val="333333"/>
          <w:sz w:val="24"/>
          <w:szCs w:val="24"/>
          <w:shd w:val="clear" w:color="auto" w:fill="FFFFFF"/>
        </w:rPr>
        <w:t>Zhongnan</w:t>
      </w:r>
      <w:proofErr w:type="spellEnd"/>
      <w:r w:rsidRPr="00652F4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University of Economics and Law</w:t>
      </w:r>
      <w:r w:rsidRPr="00652F4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652F43">
        <w:rPr>
          <w:rFonts w:ascii="Arial" w:hAnsi="Arial" w:cs="Arial"/>
          <w:color w:val="333333"/>
          <w:sz w:val="24"/>
          <w:szCs w:val="24"/>
          <w:shd w:val="clear" w:color="auto" w:fill="FFFFFF"/>
        </w:rPr>
        <w:t>LL.B</w:t>
      </w:r>
      <w:proofErr w:type="spellEnd"/>
      <w:proofErr w:type="gramEnd"/>
    </w:p>
    <w:p w:rsidR="003F66E9" w:rsidRPr="00652F43" w:rsidRDefault="003F66E9" w:rsidP="003F66E9">
      <w:pPr>
        <w:pStyle w:val="a0"/>
        <w:rPr>
          <w:rFonts w:ascii="Arial" w:hAnsi="Arial" w:cs="Arial"/>
          <w:sz w:val="24"/>
          <w:szCs w:val="24"/>
        </w:rPr>
      </w:pPr>
    </w:p>
    <w:p w:rsidR="003F66E9" w:rsidRPr="00F15395" w:rsidRDefault="003F66E9" w:rsidP="003F66E9">
      <w:pPr>
        <w:autoSpaceDE w:val="0"/>
        <w:autoSpaceDN w:val="0"/>
        <w:adjustRightInd w:val="0"/>
        <w:spacing w:line="48" w:lineRule="auto"/>
        <w:rPr>
          <w:rFonts w:ascii="Arial" w:eastAsia="楷体" w:hAnsi="Arial" w:cs="Arial"/>
          <w:b/>
          <w:kern w:val="0"/>
          <w:sz w:val="28"/>
          <w:szCs w:val="28"/>
        </w:rPr>
      </w:pPr>
      <w:r w:rsidRPr="00F15395">
        <w:rPr>
          <w:rFonts w:ascii="Arial" w:eastAsia="楷体" w:hAnsi="Arial" w:cs="Arial"/>
          <w:b/>
          <w:kern w:val="0"/>
          <w:sz w:val="28"/>
          <w:szCs w:val="28"/>
        </w:rPr>
        <w:lastRenderedPageBreak/>
        <w:t xml:space="preserve">PROFESSIONAL EXPERIENCE </w:t>
      </w:r>
    </w:p>
    <w:p w:rsidR="003F66E9" w:rsidRPr="003F66E9" w:rsidRDefault="003F66E9" w:rsidP="003F66E9">
      <w:pPr>
        <w:autoSpaceDE w:val="0"/>
        <w:autoSpaceDN w:val="0"/>
        <w:adjustRightInd w:val="0"/>
        <w:spacing w:line="48" w:lineRule="auto"/>
        <w:rPr>
          <w:rFonts w:ascii="Arial" w:eastAsia="楷体" w:hAnsi="Arial" w:cs="Arial"/>
          <w:kern w:val="0"/>
          <w:sz w:val="24"/>
          <w:szCs w:val="24"/>
        </w:rPr>
      </w:pPr>
      <w:r w:rsidRPr="003F66E9">
        <w:rPr>
          <w:rFonts w:ascii="Arial" w:eastAsia="楷体" w:hAnsi="Arial" w:cs="Arial"/>
          <w:kern w:val="0"/>
          <w:sz w:val="24"/>
          <w:szCs w:val="24"/>
        </w:rPr>
        <w:t>2024-</w:t>
      </w:r>
      <w:r w:rsidR="00F71331">
        <w:rPr>
          <w:rFonts w:ascii="Arial" w:eastAsia="楷体" w:hAnsi="Arial" w:cs="Arial" w:hint="eastAsia"/>
          <w:kern w:val="0"/>
          <w:sz w:val="24"/>
          <w:szCs w:val="24"/>
        </w:rPr>
        <w:t>Pr</w:t>
      </w:r>
      <w:r w:rsidR="00F71331">
        <w:rPr>
          <w:rFonts w:ascii="Arial" w:eastAsia="楷体" w:hAnsi="Arial" w:cs="Arial"/>
          <w:kern w:val="0"/>
          <w:sz w:val="24"/>
          <w:szCs w:val="24"/>
        </w:rPr>
        <w:t>esent</w:t>
      </w:r>
      <w:r w:rsidRPr="003F66E9">
        <w:rPr>
          <w:rFonts w:ascii="Arial" w:eastAsia="楷体" w:hAnsi="Arial" w:cs="Arial"/>
          <w:kern w:val="0"/>
          <w:sz w:val="24"/>
          <w:szCs w:val="24"/>
        </w:rPr>
        <w:t xml:space="preserve"> </w:t>
      </w:r>
      <w:r w:rsidR="00F71331">
        <w:rPr>
          <w:rFonts w:ascii="Arial" w:eastAsia="楷体" w:hAnsi="Arial" w:cs="Arial" w:hint="eastAsia"/>
          <w:kern w:val="0"/>
          <w:sz w:val="24"/>
          <w:szCs w:val="24"/>
        </w:rPr>
        <w:t>E</w:t>
      </w:r>
      <w:r w:rsidR="00F71331">
        <w:rPr>
          <w:rFonts w:ascii="Arial" w:eastAsia="楷体" w:hAnsi="Arial" w:cs="Arial"/>
          <w:kern w:val="0"/>
          <w:sz w:val="24"/>
          <w:szCs w:val="24"/>
        </w:rPr>
        <w:t>ast &amp; Concord Partners, Partner</w:t>
      </w:r>
    </w:p>
    <w:p w:rsidR="003F66E9" w:rsidRPr="003F66E9" w:rsidRDefault="003F66E9" w:rsidP="003F66E9">
      <w:pPr>
        <w:autoSpaceDE w:val="0"/>
        <w:autoSpaceDN w:val="0"/>
        <w:adjustRightInd w:val="0"/>
        <w:spacing w:line="48" w:lineRule="auto"/>
        <w:rPr>
          <w:rFonts w:ascii="Arial" w:eastAsia="楷体" w:hAnsi="Arial" w:cs="Arial"/>
          <w:kern w:val="0"/>
          <w:sz w:val="24"/>
          <w:szCs w:val="24"/>
        </w:rPr>
      </w:pPr>
      <w:r w:rsidRPr="003F66E9">
        <w:rPr>
          <w:rFonts w:ascii="Arial" w:eastAsia="楷体" w:hAnsi="Arial" w:cs="Arial"/>
          <w:kern w:val="0"/>
          <w:sz w:val="24"/>
          <w:szCs w:val="24"/>
        </w:rPr>
        <w:t xml:space="preserve">2019-2024 </w:t>
      </w:r>
      <w:r w:rsidR="00F71331">
        <w:rPr>
          <w:rFonts w:ascii="Arial" w:eastAsia="楷体" w:hAnsi="Arial" w:cs="Arial" w:hint="eastAsia"/>
          <w:kern w:val="0"/>
          <w:sz w:val="24"/>
          <w:szCs w:val="24"/>
        </w:rPr>
        <w:t>E</w:t>
      </w:r>
      <w:r w:rsidR="00F71331">
        <w:rPr>
          <w:rFonts w:ascii="Arial" w:eastAsia="楷体" w:hAnsi="Arial" w:cs="Arial"/>
          <w:kern w:val="0"/>
          <w:sz w:val="24"/>
          <w:szCs w:val="24"/>
        </w:rPr>
        <w:t>ast &amp; Concord Partners,</w:t>
      </w:r>
      <w:r w:rsidR="00F71331">
        <w:rPr>
          <w:rFonts w:ascii="Arial" w:eastAsia="楷体" w:hAnsi="Arial" w:cs="Arial"/>
          <w:kern w:val="0"/>
          <w:sz w:val="24"/>
          <w:szCs w:val="24"/>
        </w:rPr>
        <w:t xml:space="preserve"> Associate</w:t>
      </w:r>
    </w:p>
    <w:p w:rsidR="003F66E9" w:rsidRPr="00F71331" w:rsidRDefault="003F66E9" w:rsidP="003F66E9">
      <w:pPr>
        <w:pStyle w:val="a0"/>
        <w:rPr>
          <w:rFonts w:ascii="Arial" w:hAnsi="Arial" w:cs="Arial"/>
          <w:sz w:val="24"/>
          <w:szCs w:val="24"/>
        </w:rPr>
      </w:pPr>
    </w:p>
    <w:p w:rsidR="003F66E9" w:rsidRPr="00F15395" w:rsidRDefault="004330CA" w:rsidP="003F66E9">
      <w:pPr>
        <w:rPr>
          <w:rFonts w:ascii="Arial" w:eastAsia="楷体" w:hAnsi="Arial" w:cs="Arial"/>
          <w:b/>
          <w:kern w:val="0"/>
          <w:sz w:val="28"/>
          <w:szCs w:val="28"/>
        </w:rPr>
      </w:pPr>
      <w:r w:rsidRPr="00F15395">
        <w:rPr>
          <w:rFonts w:ascii="Arial" w:eastAsia="楷体" w:hAnsi="Arial" w:cs="Arial" w:hint="eastAsia"/>
          <w:b/>
          <w:kern w:val="0"/>
          <w:sz w:val="28"/>
          <w:szCs w:val="28"/>
        </w:rPr>
        <w:t>P</w:t>
      </w:r>
      <w:r w:rsidRPr="00F15395">
        <w:rPr>
          <w:rFonts w:ascii="Arial" w:eastAsia="楷体" w:hAnsi="Arial" w:cs="Arial"/>
          <w:b/>
          <w:kern w:val="0"/>
          <w:sz w:val="28"/>
          <w:szCs w:val="28"/>
        </w:rPr>
        <w:t>UBLICATIONS</w:t>
      </w:r>
    </w:p>
    <w:p w:rsidR="004330CA" w:rsidRPr="004330CA" w:rsidRDefault="004330CA" w:rsidP="002533B5">
      <w:pPr>
        <w:pStyle w:val="a0"/>
        <w:jc w:val="both"/>
        <w:rPr>
          <w:rFonts w:ascii="Arial" w:hAnsi="Arial" w:cs="Arial"/>
          <w:sz w:val="24"/>
          <w:szCs w:val="24"/>
        </w:rPr>
      </w:pPr>
      <w:r w:rsidRPr="004330CA">
        <w:rPr>
          <w:rFonts w:ascii="Arial" w:hAnsi="Arial" w:cs="Arial"/>
          <w:sz w:val="24"/>
          <w:szCs w:val="24"/>
        </w:rPr>
        <w:t>Determination of the Effectiveness of Restricting Shareholders' Right of First Refusal in the Form of Company</w:t>
      </w:r>
      <w:r w:rsidR="002B6E3A">
        <w:rPr>
          <w:rFonts w:ascii="Arial" w:hAnsi="Arial" w:cs="Arial"/>
          <w:sz w:val="24"/>
          <w:szCs w:val="24"/>
        </w:rPr>
        <w:t>’s</w:t>
      </w:r>
      <w:r w:rsidRPr="004330CA">
        <w:rPr>
          <w:rFonts w:ascii="Arial" w:hAnsi="Arial" w:cs="Arial"/>
          <w:sz w:val="24"/>
          <w:szCs w:val="24"/>
        </w:rPr>
        <w:t xml:space="preserve"> Articles of Association</w:t>
      </w:r>
    </w:p>
    <w:p w:rsidR="004330CA" w:rsidRPr="004330CA" w:rsidRDefault="004330CA" w:rsidP="002533B5">
      <w:pPr>
        <w:pStyle w:val="a0"/>
        <w:jc w:val="both"/>
        <w:rPr>
          <w:rFonts w:ascii="Arial" w:hAnsi="Arial" w:cs="Arial"/>
          <w:sz w:val="24"/>
          <w:szCs w:val="24"/>
        </w:rPr>
      </w:pPr>
      <w:r w:rsidRPr="004330CA">
        <w:rPr>
          <w:rFonts w:ascii="Arial" w:hAnsi="Arial" w:cs="Arial"/>
          <w:sz w:val="24"/>
          <w:szCs w:val="24"/>
        </w:rPr>
        <w:t>Special Topic of Civil Code | Comparison of New and Old Judicial Interpretations of Commercial Housing Sales Contracts</w:t>
      </w:r>
    </w:p>
    <w:p w:rsidR="004330CA" w:rsidRPr="004330CA" w:rsidRDefault="004330CA" w:rsidP="002533B5">
      <w:pPr>
        <w:pStyle w:val="a0"/>
        <w:jc w:val="both"/>
        <w:rPr>
          <w:rFonts w:ascii="Arial" w:hAnsi="Arial" w:cs="Arial"/>
          <w:sz w:val="24"/>
          <w:szCs w:val="24"/>
        </w:rPr>
      </w:pPr>
      <w:r w:rsidRPr="004330CA">
        <w:rPr>
          <w:rFonts w:ascii="Arial" w:hAnsi="Arial" w:cs="Arial"/>
          <w:sz w:val="24"/>
          <w:szCs w:val="24"/>
        </w:rPr>
        <w:t>Internet Legal Practice: Key Points for Review of APP User Agreement and Privacy Policy</w:t>
      </w:r>
    </w:p>
    <w:p w:rsidR="003F66E9" w:rsidRPr="004330CA" w:rsidRDefault="003F66E9" w:rsidP="003F66E9">
      <w:pPr>
        <w:pStyle w:val="a0"/>
        <w:rPr>
          <w:rFonts w:ascii="Arial" w:hAnsi="Arial" w:cs="Arial"/>
          <w:sz w:val="24"/>
          <w:szCs w:val="24"/>
        </w:rPr>
      </w:pPr>
    </w:p>
    <w:p w:rsidR="003F66E9" w:rsidRPr="00F15395" w:rsidRDefault="004330CA" w:rsidP="003F66E9">
      <w:pPr>
        <w:autoSpaceDE w:val="0"/>
        <w:autoSpaceDN w:val="0"/>
        <w:adjustRightInd w:val="0"/>
        <w:spacing w:line="48" w:lineRule="auto"/>
        <w:rPr>
          <w:rFonts w:ascii="Arial" w:eastAsia="楷体" w:hAnsi="Arial" w:cs="Arial"/>
          <w:b/>
          <w:kern w:val="0"/>
          <w:sz w:val="28"/>
          <w:szCs w:val="28"/>
        </w:rPr>
      </w:pPr>
      <w:r w:rsidRPr="00F15395">
        <w:rPr>
          <w:rFonts w:ascii="Arial" w:eastAsia="楷体" w:hAnsi="Arial" w:cs="Arial"/>
          <w:b/>
          <w:kern w:val="0"/>
          <w:sz w:val="28"/>
          <w:szCs w:val="28"/>
        </w:rPr>
        <w:t>PROFESSIONAL</w:t>
      </w:r>
      <w:r w:rsidR="003F66E9" w:rsidRPr="00F15395">
        <w:rPr>
          <w:rFonts w:ascii="Arial" w:eastAsia="楷体" w:hAnsi="Arial" w:cs="Arial"/>
          <w:b/>
          <w:kern w:val="0"/>
          <w:sz w:val="28"/>
          <w:szCs w:val="28"/>
        </w:rPr>
        <w:t xml:space="preserve"> </w:t>
      </w:r>
      <w:r w:rsidRPr="00F15395">
        <w:rPr>
          <w:rFonts w:ascii="Arial" w:eastAsia="楷体" w:hAnsi="Arial" w:cs="Arial"/>
          <w:b/>
          <w:kern w:val="0"/>
          <w:sz w:val="28"/>
          <w:szCs w:val="28"/>
        </w:rPr>
        <w:t>ASSOCIATIONS</w:t>
      </w:r>
      <w:r w:rsidR="003F66E9" w:rsidRPr="00F15395">
        <w:rPr>
          <w:rFonts w:ascii="Arial" w:eastAsia="楷体" w:hAnsi="Arial" w:cs="Arial"/>
          <w:b/>
          <w:kern w:val="0"/>
          <w:sz w:val="28"/>
          <w:szCs w:val="28"/>
        </w:rPr>
        <w:t xml:space="preserve"> </w:t>
      </w:r>
    </w:p>
    <w:p w:rsidR="003F66E9" w:rsidRPr="003F66E9" w:rsidRDefault="0067673D" w:rsidP="003F66E9">
      <w:pPr>
        <w:rPr>
          <w:rFonts w:ascii="Arial" w:eastAsia="楷体" w:hAnsi="Arial" w:cs="Arial"/>
          <w:kern w:val="0"/>
          <w:sz w:val="24"/>
          <w:szCs w:val="24"/>
        </w:rPr>
      </w:pPr>
      <w:r>
        <w:rPr>
          <w:rFonts w:ascii="Arial" w:eastAsia="楷体" w:hAnsi="Arial" w:cs="Arial" w:hint="eastAsia"/>
          <w:kern w:val="0"/>
          <w:sz w:val="24"/>
          <w:szCs w:val="24"/>
        </w:rPr>
        <w:t>H</w:t>
      </w:r>
      <w:r>
        <w:rPr>
          <w:rFonts w:ascii="Arial" w:eastAsia="楷体" w:hAnsi="Arial" w:cs="Arial"/>
          <w:kern w:val="0"/>
          <w:sz w:val="24"/>
          <w:szCs w:val="24"/>
        </w:rPr>
        <w:t>ubei Lawyers Association, Member</w:t>
      </w:r>
    </w:p>
    <w:p w:rsidR="003F66E9" w:rsidRPr="003F66E9" w:rsidRDefault="002041C3" w:rsidP="003F66E9">
      <w:pPr>
        <w:rPr>
          <w:rFonts w:ascii="Arial" w:eastAsia="楷体" w:hAnsi="Arial" w:cs="Arial"/>
          <w:b/>
          <w:color w:val="7F7F7F" w:themeColor="text1" w:themeTint="80"/>
          <w:kern w:val="0"/>
          <w:sz w:val="24"/>
          <w:szCs w:val="24"/>
          <w:highlight w:val="yellow"/>
        </w:rPr>
      </w:pPr>
      <w:r>
        <w:rPr>
          <w:rFonts w:ascii="Arial" w:eastAsia="楷体" w:hAnsi="Arial" w:cs="Arial" w:hint="eastAsia"/>
          <w:kern w:val="0"/>
          <w:sz w:val="24"/>
          <w:szCs w:val="24"/>
        </w:rPr>
        <w:t>H</w:t>
      </w:r>
      <w:r>
        <w:rPr>
          <w:rFonts w:ascii="Arial" w:eastAsia="楷体" w:hAnsi="Arial" w:cs="Arial"/>
          <w:kern w:val="0"/>
          <w:sz w:val="24"/>
          <w:szCs w:val="24"/>
        </w:rPr>
        <w:t>ubei Mergers and Acquisition Federation, M</w:t>
      </w:r>
      <w:r>
        <w:rPr>
          <w:rFonts w:ascii="Arial" w:eastAsia="楷体" w:hAnsi="Arial" w:cs="Arial" w:hint="eastAsia"/>
          <w:kern w:val="0"/>
          <w:sz w:val="24"/>
          <w:szCs w:val="24"/>
        </w:rPr>
        <w:t>ember</w:t>
      </w:r>
    </w:p>
    <w:p w:rsidR="003F66E9" w:rsidRPr="002041C3" w:rsidRDefault="003F66E9" w:rsidP="003F66E9">
      <w:pPr>
        <w:pStyle w:val="a0"/>
        <w:rPr>
          <w:rFonts w:hint="eastAsia"/>
        </w:rPr>
      </w:pPr>
    </w:p>
    <w:sectPr w:rsidR="003F66E9" w:rsidRPr="002041C3">
      <w:headerReference w:type="default" r:id="rId12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AE" w:rsidRDefault="00BF7FAE">
      <w:r>
        <w:separator/>
      </w:r>
    </w:p>
  </w:endnote>
  <w:endnote w:type="continuationSeparator" w:id="0">
    <w:p w:rsidR="00BF7FAE" w:rsidRDefault="00BF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AE" w:rsidRDefault="00BF7FAE">
      <w:r>
        <w:separator/>
      </w:r>
    </w:p>
  </w:footnote>
  <w:footnote w:type="continuationSeparator" w:id="0">
    <w:p w:rsidR="00BF7FAE" w:rsidRDefault="00BF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87D" w:rsidRDefault="000B6786">
    <w:pPr>
      <w:pStyle w:val="a8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97790</wp:posOffset>
          </wp:positionV>
          <wp:extent cx="5346065" cy="332105"/>
          <wp:effectExtent l="0" t="0" r="6985" b="0"/>
          <wp:wrapSquare wrapText="bothSides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06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93910"/>
    <w:multiLevelType w:val="multilevel"/>
    <w:tmpl w:val="648939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WQzNDVkOWI0ZDU4NWI3YTY4MWVkZTZiODlkNTEifQ=="/>
  </w:docVars>
  <w:rsids>
    <w:rsidRoot w:val="0038465B"/>
    <w:rsid w:val="0001394D"/>
    <w:rsid w:val="000161D6"/>
    <w:rsid w:val="00017D31"/>
    <w:rsid w:val="00042BBE"/>
    <w:rsid w:val="0004472D"/>
    <w:rsid w:val="00080D15"/>
    <w:rsid w:val="00083182"/>
    <w:rsid w:val="00087DF1"/>
    <w:rsid w:val="00093EE1"/>
    <w:rsid w:val="000B0BB4"/>
    <w:rsid w:val="000B6742"/>
    <w:rsid w:val="000B6786"/>
    <w:rsid w:val="000C39B5"/>
    <w:rsid w:val="000E2E15"/>
    <w:rsid w:val="000F2437"/>
    <w:rsid w:val="000F3D78"/>
    <w:rsid w:val="000F44F2"/>
    <w:rsid w:val="00105CF8"/>
    <w:rsid w:val="00111665"/>
    <w:rsid w:val="001117F4"/>
    <w:rsid w:val="001129AE"/>
    <w:rsid w:val="00133EC3"/>
    <w:rsid w:val="001430F2"/>
    <w:rsid w:val="0014311D"/>
    <w:rsid w:val="00150B1A"/>
    <w:rsid w:val="001527FA"/>
    <w:rsid w:val="0017106E"/>
    <w:rsid w:val="0017546A"/>
    <w:rsid w:val="00182E46"/>
    <w:rsid w:val="001849FD"/>
    <w:rsid w:val="00186009"/>
    <w:rsid w:val="001944B7"/>
    <w:rsid w:val="001A2163"/>
    <w:rsid w:val="001A2909"/>
    <w:rsid w:val="001C317D"/>
    <w:rsid w:val="001C51C3"/>
    <w:rsid w:val="001F1C58"/>
    <w:rsid w:val="002041C3"/>
    <w:rsid w:val="00206B93"/>
    <w:rsid w:val="00207C11"/>
    <w:rsid w:val="00217C3A"/>
    <w:rsid w:val="00235D74"/>
    <w:rsid w:val="00251481"/>
    <w:rsid w:val="002533B5"/>
    <w:rsid w:val="00255E89"/>
    <w:rsid w:val="00270A14"/>
    <w:rsid w:val="00277DC0"/>
    <w:rsid w:val="00295932"/>
    <w:rsid w:val="002A0F7B"/>
    <w:rsid w:val="002B6E3A"/>
    <w:rsid w:val="002C381B"/>
    <w:rsid w:val="002C55B1"/>
    <w:rsid w:val="002D5668"/>
    <w:rsid w:val="002F476A"/>
    <w:rsid w:val="002F5708"/>
    <w:rsid w:val="00304432"/>
    <w:rsid w:val="00316CCE"/>
    <w:rsid w:val="00322DCE"/>
    <w:rsid w:val="00327F1B"/>
    <w:rsid w:val="003337E5"/>
    <w:rsid w:val="00343AC9"/>
    <w:rsid w:val="00363E7F"/>
    <w:rsid w:val="00364D4C"/>
    <w:rsid w:val="00366F80"/>
    <w:rsid w:val="003732E7"/>
    <w:rsid w:val="0038465B"/>
    <w:rsid w:val="00386FAF"/>
    <w:rsid w:val="003925FF"/>
    <w:rsid w:val="003A1052"/>
    <w:rsid w:val="003A12D3"/>
    <w:rsid w:val="003A2BD4"/>
    <w:rsid w:val="003A34A2"/>
    <w:rsid w:val="003E56A5"/>
    <w:rsid w:val="003E71C4"/>
    <w:rsid w:val="003F62A5"/>
    <w:rsid w:val="003F66E9"/>
    <w:rsid w:val="003F67B5"/>
    <w:rsid w:val="00413C59"/>
    <w:rsid w:val="00420962"/>
    <w:rsid w:val="00421F1F"/>
    <w:rsid w:val="004330CA"/>
    <w:rsid w:val="00456826"/>
    <w:rsid w:val="004921A1"/>
    <w:rsid w:val="00493C12"/>
    <w:rsid w:val="004959A4"/>
    <w:rsid w:val="004975D3"/>
    <w:rsid w:val="004C4787"/>
    <w:rsid w:val="004C6E29"/>
    <w:rsid w:val="004E0F28"/>
    <w:rsid w:val="004E2973"/>
    <w:rsid w:val="004E719D"/>
    <w:rsid w:val="004E77F1"/>
    <w:rsid w:val="00503A68"/>
    <w:rsid w:val="0051015C"/>
    <w:rsid w:val="00515239"/>
    <w:rsid w:val="00516075"/>
    <w:rsid w:val="00533122"/>
    <w:rsid w:val="00534676"/>
    <w:rsid w:val="00551F92"/>
    <w:rsid w:val="00554335"/>
    <w:rsid w:val="00562871"/>
    <w:rsid w:val="00565CC9"/>
    <w:rsid w:val="00582422"/>
    <w:rsid w:val="00584B0B"/>
    <w:rsid w:val="005850ED"/>
    <w:rsid w:val="0059542D"/>
    <w:rsid w:val="005A0119"/>
    <w:rsid w:val="005A2A16"/>
    <w:rsid w:val="005C0378"/>
    <w:rsid w:val="005C24D5"/>
    <w:rsid w:val="005D561A"/>
    <w:rsid w:val="005E7691"/>
    <w:rsid w:val="005F5B85"/>
    <w:rsid w:val="005F61E1"/>
    <w:rsid w:val="006005C6"/>
    <w:rsid w:val="00605872"/>
    <w:rsid w:val="00610539"/>
    <w:rsid w:val="00612A3B"/>
    <w:rsid w:val="00616557"/>
    <w:rsid w:val="00617A02"/>
    <w:rsid w:val="00635DBF"/>
    <w:rsid w:val="00650DE3"/>
    <w:rsid w:val="00652F43"/>
    <w:rsid w:val="0066419B"/>
    <w:rsid w:val="0066507F"/>
    <w:rsid w:val="00666C7D"/>
    <w:rsid w:val="006677E5"/>
    <w:rsid w:val="00671416"/>
    <w:rsid w:val="0067673D"/>
    <w:rsid w:val="00692C7C"/>
    <w:rsid w:val="006E51DE"/>
    <w:rsid w:val="006F18B5"/>
    <w:rsid w:val="006F406C"/>
    <w:rsid w:val="007008A6"/>
    <w:rsid w:val="0071484B"/>
    <w:rsid w:val="00720E6F"/>
    <w:rsid w:val="00723390"/>
    <w:rsid w:val="00724356"/>
    <w:rsid w:val="007363D2"/>
    <w:rsid w:val="0074687D"/>
    <w:rsid w:val="007526BB"/>
    <w:rsid w:val="0076128B"/>
    <w:rsid w:val="00767021"/>
    <w:rsid w:val="00767BEE"/>
    <w:rsid w:val="00770950"/>
    <w:rsid w:val="00772F9D"/>
    <w:rsid w:val="0078260B"/>
    <w:rsid w:val="0079497F"/>
    <w:rsid w:val="00796616"/>
    <w:rsid w:val="007B2208"/>
    <w:rsid w:val="007B6F15"/>
    <w:rsid w:val="007C68DD"/>
    <w:rsid w:val="007D39E1"/>
    <w:rsid w:val="007F6E82"/>
    <w:rsid w:val="00801844"/>
    <w:rsid w:val="0080191D"/>
    <w:rsid w:val="00802245"/>
    <w:rsid w:val="008033F2"/>
    <w:rsid w:val="0080599A"/>
    <w:rsid w:val="00811EC7"/>
    <w:rsid w:val="0081454F"/>
    <w:rsid w:val="008267E4"/>
    <w:rsid w:val="00866D14"/>
    <w:rsid w:val="00867225"/>
    <w:rsid w:val="00877571"/>
    <w:rsid w:val="00893DFA"/>
    <w:rsid w:val="008C1475"/>
    <w:rsid w:val="008F293B"/>
    <w:rsid w:val="00914A53"/>
    <w:rsid w:val="009559F8"/>
    <w:rsid w:val="00983CD6"/>
    <w:rsid w:val="009A0422"/>
    <w:rsid w:val="009A0508"/>
    <w:rsid w:val="009A5109"/>
    <w:rsid w:val="009A71DE"/>
    <w:rsid w:val="009A734F"/>
    <w:rsid w:val="009C3974"/>
    <w:rsid w:val="009C5E90"/>
    <w:rsid w:val="009D06F1"/>
    <w:rsid w:val="009E0BAA"/>
    <w:rsid w:val="009E2EC0"/>
    <w:rsid w:val="009F2824"/>
    <w:rsid w:val="00A00F10"/>
    <w:rsid w:val="00A032C2"/>
    <w:rsid w:val="00A03DC7"/>
    <w:rsid w:val="00A078BB"/>
    <w:rsid w:val="00A13676"/>
    <w:rsid w:val="00A3453F"/>
    <w:rsid w:val="00A355A5"/>
    <w:rsid w:val="00A40DFE"/>
    <w:rsid w:val="00A54F02"/>
    <w:rsid w:val="00A5652F"/>
    <w:rsid w:val="00A62C0F"/>
    <w:rsid w:val="00A737C3"/>
    <w:rsid w:val="00A7752A"/>
    <w:rsid w:val="00A83597"/>
    <w:rsid w:val="00AA0B8C"/>
    <w:rsid w:val="00AA1A6D"/>
    <w:rsid w:val="00AB5B0C"/>
    <w:rsid w:val="00AC28CF"/>
    <w:rsid w:val="00B00D8B"/>
    <w:rsid w:val="00B147FD"/>
    <w:rsid w:val="00B203BA"/>
    <w:rsid w:val="00B21DFE"/>
    <w:rsid w:val="00B24AB3"/>
    <w:rsid w:val="00B33A6A"/>
    <w:rsid w:val="00B455C3"/>
    <w:rsid w:val="00B46562"/>
    <w:rsid w:val="00B47D95"/>
    <w:rsid w:val="00B72517"/>
    <w:rsid w:val="00B767F7"/>
    <w:rsid w:val="00B878C3"/>
    <w:rsid w:val="00B87E6D"/>
    <w:rsid w:val="00BB41BA"/>
    <w:rsid w:val="00BD5337"/>
    <w:rsid w:val="00BF281C"/>
    <w:rsid w:val="00BF7FAE"/>
    <w:rsid w:val="00C0734D"/>
    <w:rsid w:val="00C11903"/>
    <w:rsid w:val="00C15603"/>
    <w:rsid w:val="00C35A4C"/>
    <w:rsid w:val="00C50399"/>
    <w:rsid w:val="00C512AB"/>
    <w:rsid w:val="00C5415C"/>
    <w:rsid w:val="00C550F4"/>
    <w:rsid w:val="00C56817"/>
    <w:rsid w:val="00C61D16"/>
    <w:rsid w:val="00C75A9D"/>
    <w:rsid w:val="00C80DB3"/>
    <w:rsid w:val="00C84D7E"/>
    <w:rsid w:val="00CA43FB"/>
    <w:rsid w:val="00CA52B7"/>
    <w:rsid w:val="00CA7A6F"/>
    <w:rsid w:val="00CB56F7"/>
    <w:rsid w:val="00CB6C68"/>
    <w:rsid w:val="00CC00C6"/>
    <w:rsid w:val="00CC283D"/>
    <w:rsid w:val="00CC423F"/>
    <w:rsid w:val="00CD210A"/>
    <w:rsid w:val="00D10AF2"/>
    <w:rsid w:val="00D21654"/>
    <w:rsid w:val="00D24845"/>
    <w:rsid w:val="00D32CAC"/>
    <w:rsid w:val="00D332FC"/>
    <w:rsid w:val="00D43FA3"/>
    <w:rsid w:val="00D445B3"/>
    <w:rsid w:val="00D50DD7"/>
    <w:rsid w:val="00D575E6"/>
    <w:rsid w:val="00D60081"/>
    <w:rsid w:val="00D61401"/>
    <w:rsid w:val="00D65A2F"/>
    <w:rsid w:val="00DA0DA1"/>
    <w:rsid w:val="00DB14D7"/>
    <w:rsid w:val="00DB1FD6"/>
    <w:rsid w:val="00DC3B98"/>
    <w:rsid w:val="00DC7F17"/>
    <w:rsid w:val="00DD1ECD"/>
    <w:rsid w:val="00DD260E"/>
    <w:rsid w:val="00E12B72"/>
    <w:rsid w:val="00E3419B"/>
    <w:rsid w:val="00E45C56"/>
    <w:rsid w:val="00E6072A"/>
    <w:rsid w:val="00E80EB0"/>
    <w:rsid w:val="00E81F08"/>
    <w:rsid w:val="00E85968"/>
    <w:rsid w:val="00E879FF"/>
    <w:rsid w:val="00EA0A3F"/>
    <w:rsid w:val="00EA339A"/>
    <w:rsid w:val="00EB007A"/>
    <w:rsid w:val="00EB53D4"/>
    <w:rsid w:val="00EC044D"/>
    <w:rsid w:val="00ED3CD2"/>
    <w:rsid w:val="00ED4F99"/>
    <w:rsid w:val="00EE290B"/>
    <w:rsid w:val="00EE473A"/>
    <w:rsid w:val="00EE5538"/>
    <w:rsid w:val="00F01098"/>
    <w:rsid w:val="00F0242D"/>
    <w:rsid w:val="00F03F55"/>
    <w:rsid w:val="00F145AB"/>
    <w:rsid w:val="00F15395"/>
    <w:rsid w:val="00F16C6F"/>
    <w:rsid w:val="00F175F1"/>
    <w:rsid w:val="00F214EE"/>
    <w:rsid w:val="00F231D8"/>
    <w:rsid w:val="00F27089"/>
    <w:rsid w:val="00F4223D"/>
    <w:rsid w:val="00F53CE9"/>
    <w:rsid w:val="00F71331"/>
    <w:rsid w:val="00F740AE"/>
    <w:rsid w:val="00F93ED1"/>
    <w:rsid w:val="00FC5C0F"/>
    <w:rsid w:val="00FD11F4"/>
    <w:rsid w:val="00FD32A3"/>
    <w:rsid w:val="00FF660C"/>
    <w:rsid w:val="3C1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983A1"/>
  <w15:docId w15:val="{E2912C17-AD6E-41BF-85F8-898F09A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Pr>
      <w:sz w:val="16"/>
      <w:szCs w:val="16"/>
    </w:rPr>
  </w:style>
  <w:style w:type="character" w:customStyle="1" w:styleId="a4">
    <w:name w:val="页脚 字符"/>
    <w:basedOn w:val="a1"/>
    <w:link w:val="a0"/>
    <w:uiPriority w:val="99"/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FAE37-2296-4321-827A-238107B4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李品超</dc:creator>
  <cp:lastModifiedBy>E&amp;C</cp:lastModifiedBy>
  <cp:revision>41</cp:revision>
  <cp:lastPrinted>2020-08-26T12:38:00Z</cp:lastPrinted>
  <dcterms:created xsi:type="dcterms:W3CDTF">2024-06-17T09:00:00Z</dcterms:created>
  <dcterms:modified xsi:type="dcterms:W3CDTF">2024-06-20T07:08:00Z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4CE65D501F48433997EB9B9FA521FB15_12</vt:lpwstr>
  </property>
</Properties>
</file>